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946" w:rsidRPr="006A0253" w:rsidRDefault="006A0253" w:rsidP="00122946">
      <w:pPr>
        <w:spacing w:after="0" w:line="240" w:lineRule="auto"/>
        <w:jc w:val="center"/>
        <w:rPr>
          <w:rFonts w:ascii="Times New Roman" w:eastAsia="Times New Roman" w:hAnsi="Times New Roman" w:cs="Times New Roman"/>
          <w:b/>
          <w:bCs/>
          <w:color w:val="000000"/>
          <w:sz w:val="36"/>
          <w:szCs w:val="36"/>
          <w:u w:val="single"/>
          <w:shd w:val="clear" w:color="auto" w:fill="FFFFFF"/>
        </w:rPr>
      </w:pPr>
      <w:r>
        <w:rPr>
          <w:rFonts w:ascii="Times New Roman" w:eastAsia="Times New Roman" w:hAnsi="Times New Roman" w:cs="Times New Roman"/>
          <w:b/>
          <w:bCs/>
          <w:color w:val="000000"/>
          <w:sz w:val="36"/>
          <w:szCs w:val="36"/>
          <w:u w:val="single"/>
          <w:shd w:val="clear" w:color="auto" w:fill="FFFFFF"/>
        </w:rPr>
        <w:t xml:space="preserve">Melody </w:t>
      </w:r>
      <w:proofErr w:type="gramStart"/>
      <w:r>
        <w:rPr>
          <w:rFonts w:ascii="Times New Roman" w:eastAsia="Times New Roman" w:hAnsi="Times New Roman" w:cs="Times New Roman"/>
          <w:b/>
          <w:bCs/>
          <w:color w:val="000000"/>
          <w:sz w:val="36"/>
          <w:szCs w:val="36"/>
          <w:u w:val="single"/>
          <w:shd w:val="clear" w:color="auto" w:fill="FFFFFF"/>
        </w:rPr>
        <w:t>Of</w:t>
      </w:r>
      <w:proofErr w:type="gramEnd"/>
      <w:r>
        <w:rPr>
          <w:rFonts w:ascii="Times New Roman" w:eastAsia="Times New Roman" w:hAnsi="Times New Roman" w:cs="Times New Roman"/>
          <w:b/>
          <w:bCs/>
          <w:color w:val="000000"/>
          <w:sz w:val="36"/>
          <w:szCs w:val="36"/>
          <w:u w:val="single"/>
          <w:shd w:val="clear" w:color="auto" w:fill="FFFFFF"/>
        </w:rPr>
        <w:t xml:space="preserve"> The Heart </w:t>
      </w:r>
      <w:r w:rsidR="00141741">
        <w:rPr>
          <w:rFonts w:ascii="Times New Roman" w:eastAsia="Times New Roman" w:hAnsi="Times New Roman" w:cs="Times New Roman"/>
          <w:b/>
          <w:bCs/>
          <w:color w:val="000000"/>
          <w:sz w:val="36"/>
          <w:szCs w:val="36"/>
          <w:u w:val="single"/>
          <w:shd w:val="clear" w:color="auto" w:fill="FFFFFF"/>
        </w:rPr>
        <w:t>(Part 1)</w:t>
      </w:r>
    </w:p>
    <w:p w:rsidR="00122946" w:rsidRDefault="006A0253" w:rsidP="00122946">
      <w:pPr>
        <w:spacing w:after="0" w:line="240" w:lineRule="auto"/>
        <w:jc w:val="center"/>
        <w:rPr>
          <w:rFonts w:ascii="Times New Roman" w:eastAsia="Times New Roman" w:hAnsi="Times New Roman" w:cs="Times New Roman"/>
          <w:bCs/>
          <w:color w:val="000000"/>
          <w:shd w:val="clear" w:color="auto" w:fill="FFFFFF"/>
        </w:rPr>
      </w:pPr>
      <w:r>
        <w:rPr>
          <w:rFonts w:ascii="Times New Roman" w:eastAsia="Times New Roman" w:hAnsi="Times New Roman" w:cs="Times New Roman"/>
          <w:bCs/>
          <w:color w:val="000000"/>
          <w:shd w:val="clear" w:color="auto" w:fill="FFFFFF"/>
        </w:rPr>
        <w:t xml:space="preserve">Prepared by Nathan L. Morrison for Sunday </w:t>
      </w:r>
      <w:r w:rsidR="00F36D8B">
        <w:rPr>
          <w:rFonts w:ascii="Times New Roman" w:eastAsia="Times New Roman" w:hAnsi="Times New Roman" w:cs="Times New Roman"/>
          <w:bCs/>
          <w:color w:val="000000"/>
          <w:shd w:val="clear" w:color="auto" w:fill="FFFFFF"/>
        </w:rPr>
        <w:t xml:space="preserve">June </w:t>
      </w:r>
      <w:r w:rsidR="00141741">
        <w:rPr>
          <w:rFonts w:ascii="Times New Roman" w:eastAsia="Times New Roman" w:hAnsi="Times New Roman" w:cs="Times New Roman"/>
          <w:bCs/>
          <w:color w:val="000000"/>
          <w:shd w:val="clear" w:color="auto" w:fill="FFFFFF"/>
        </w:rPr>
        <w:t>10</w:t>
      </w:r>
      <w:r w:rsidR="00141741" w:rsidRPr="00141741">
        <w:rPr>
          <w:rFonts w:ascii="Times New Roman" w:eastAsia="Times New Roman" w:hAnsi="Times New Roman" w:cs="Times New Roman"/>
          <w:bCs/>
          <w:color w:val="000000"/>
          <w:shd w:val="clear" w:color="auto" w:fill="FFFFFF"/>
          <w:vertAlign w:val="superscript"/>
        </w:rPr>
        <w:t>th</w:t>
      </w:r>
      <w:r w:rsidR="00141741">
        <w:rPr>
          <w:rFonts w:ascii="Times New Roman" w:eastAsia="Times New Roman" w:hAnsi="Times New Roman" w:cs="Times New Roman"/>
          <w:bCs/>
          <w:color w:val="000000"/>
          <w:shd w:val="clear" w:color="auto" w:fill="FFFFFF"/>
        </w:rPr>
        <w:t xml:space="preserve">, </w:t>
      </w:r>
      <w:r w:rsidR="00F36D8B">
        <w:rPr>
          <w:rFonts w:ascii="Times New Roman" w:eastAsia="Times New Roman" w:hAnsi="Times New Roman" w:cs="Times New Roman"/>
          <w:bCs/>
          <w:color w:val="000000"/>
          <w:shd w:val="clear" w:color="auto" w:fill="FFFFFF"/>
        </w:rPr>
        <w:t>2018</w:t>
      </w:r>
    </w:p>
    <w:p w:rsidR="006A0253" w:rsidRPr="006A0253" w:rsidRDefault="006A0253" w:rsidP="00122946">
      <w:pPr>
        <w:spacing w:after="0" w:line="240" w:lineRule="auto"/>
        <w:jc w:val="center"/>
        <w:rPr>
          <w:rFonts w:ascii="Times New Roman" w:eastAsia="Times New Roman" w:hAnsi="Times New Roman" w:cs="Times New Roman"/>
          <w:bCs/>
          <w:color w:val="000000"/>
          <w:shd w:val="clear" w:color="auto" w:fill="FFFFFF"/>
        </w:rPr>
      </w:pPr>
      <w:r>
        <w:rPr>
          <w:rFonts w:ascii="Times New Roman" w:eastAsia="Times New Roman" w:hAnsi="Times New Roman" w:cs="Times New Roman"/>
          <w:bCs/>
          <w:color w:val="000000"/>
          <w:shd w:val="clear" w:color="auto" w:fill="FFFFFF"/>
        </w:rPr>
        <w:t>Text:</w:t>
      </w:r>
      <w:r w:rsidR="00C47FE3">
        <w:rPr>
          <w:rFonts w:ascii="Times New Roman" w:eastAsia="Times New Roman" w:hAnsi="Times New Roman" w:cs="Times New Roman"/>
          <w:bCs/>
          <w:color w:val="000000"/>
          <w:shd w:val="clear" w:color="auto" w:fill="FFFFFF"/>
        </w:rPr>
        <w:t xml:space="preserve"> Eph. 5:19; </w:t>
      </w:r>
      <w:r w:rsidR="002B3FD7">
        <w:rPr>
          <w:rFonts w:ascii="Times New Roman" w:eastAsia="Times New Roman" w:hAnsi="Times New Roman" w:cs="Times New Roman"/>
          <w:bCs/>
          <w:color w:val="000000"/>
          <w:shd w:val="clear" w:color="auto" w:fill="FFFFFF"/>
        </w:rPr>
        <w:t>Col. 3:16</w:t>
      </w:r>
      <w:r w:rsidR="00C47FE3">
        <w:rPr>
          <w:rFonts w:ascii="Times New Roman" w:eastAsia="Times New Roman" w:hAnsi="Times New Roman" w:cs="Times New Roman"/>
          <w:bCs/>
          <w:color w:val="000000"/>
          <w:shd w:val="clear" w:color="auto" w:fill="FFFFFF"/>
        </w:rPr>
        <w:t xml:space="preserve">      </w:t>
      </w:r>
    </w:p>
    <w:p w:rsidR="00122946" w:rsidRPr="005E5D3D" w:rsidRDefault="00122946" w:rsidP="00122946">
      <w:pPr>
        <w:spacing w:after="0" w:line="240" w:lineRule="auto"/>
        <w:jc w:val="center"/>
        <w:rPr>
          <w:rFonts w:ascii="Times New Roman" w:eastAsia="Times New Roman" w:hAnsi="Times New Roman" w:cs="Times New Roman"/>
          <w:color w:val="000000"/>
          <w:shd w:val="clear" w:color="auto" w:fill="FFFFFF"/>
        </w:rPr>
      </w:pPr>
    </w:p>
    <w:p w:rsidR="00122946" w:rsidRPr="006A0253" w:rsidRDefault="00122946" w:rsidP="00122946">
      <w:pPr>
        <w:spacing w:after="0" w:line="240" w:lineRule="auto"/>
        <w:jc w:val="center"/>
        <w:rPr>
          <w:rFonts w:ascii="Times New Roman" w:eastAsia="Times New Roman" w:hAnsi="Times New Roman" w:cs="Times New Roman"/>
          <w:color w:val="000000"/>
          <w:sz w:val="28"/>
          <w:szCs w:val="28"/>
          <w:shd w:val="clear" w:color="auto" w:fill="FFFFFF"/>
        </w:rPr>
      </w:pPr>
      <w:r w:rsidRPr="006A0253">
        <w:rPr>
          <w:rFonts w:ascii="Times New Roman" w:eastAsia="Times New Roman" w:hAnsi="Times New Roman" w:cs="Times New Roman"/>
          <w:color w:val="000000"/>
          <w:sz w:val="28"/>
          <w:szCs w:val="28"/>
          <w:shd w:val="clear" w:color="auto" w:fill="FFFFFF"/>
        </w:rPr>
        <w:t>Intro</w:t>
      </w:r>
    </w:p>
    <w:p w:rsidR="00533D42" w:rsidRPr="00533D42" w:rsidRDefault="00533D42" w:rsidP="00946C76">
      <w:pPr>
        <w:pStyle w:val="ListParagraph"/>
        <w:numPr>
          <w:ilvl w:val="0"/>
          <w:numId w:val="2"/>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Cs/>
          <w:iCs/>
          <w:color w:val="000000"/>
          <w:shd w:val="clear" w:color="auto" w:fill="FFFFFF"/>
        </w:rPr>
        <w:t>One of the many things that separates the church of Christ from Catholics, denominations, and the Christian Church is the practice of NOT using mechanical instruments in worship.</w:t>
      </w:r>
    </w:p>
    <w:p w:rsidR="00122946" w:rsidRPr="00533D42" w:rsidRDefault="00533D42" w:rsidP="00946C76">
      <w:pPr>
        <w:pStyle w:val="ListParagraph"/>
        <w:numPr>
          <w:ilvl w:val="1"/>
          <w:numId w:val="2"/>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Cs/>
          <w:iCs/>
          <w:color w:val="000000"/>
          <w:shd w:val="clear" w:color="auto" w:fill="FFFFFF"/>
        </w:rPr>
        <w:t xml:space="preserve">The Catholics have used instrumental music for centuries, but denominations began in the 1800’s and the Christian Church split from the church of Christ in the late 1800’s over the issue. </w:t>
      </w:r>
    </w:p>
    <w:p w:rsidR="00122946" w:rsidRPr="00533D42" w:rsidRDefault="00533D42" w:rsidP="00946C76">
      <w:pPr>
        <w:pStyle w:val="ListParagraph"/>
        <w:numPr>
          <w:ilvl w:val="0"/>
          <w:numId w:val="2"/>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Cs/>
          <w:iCs/>
          <w:color w:val="000000"/>
          <w:shd w:val="clear" w:color="auto" w:fill="FFFFFF"/>
        </w:rPr>
        <w:t>A popular trend in recent years is churches of Christ adding instrumental music</w:t>
      </w:r>
      <w:r w:rsidR="006435F7">
        <w:rPr>
          <w:rFonts w:ascii="Times New Roman" w:eastAsia="Times New Roman" w:hAnsi="Times New Roman" w:cs="Times New Roman"/>
          <w:bCs/>
          <w:iCs/>
          <w:color w:val="000000"/>
          <w:shd w:val="clear" w:color="auto" w:fill="FFFFFF"/>
        </w:rPr>
        <w:t xml:space="preserve"> (for whatever their reasoning) and when they do it often makes headlines!</w:t>
      </w:r>
    </w:p>
    <w:p w:rsidR="006435F7" w:rsidRDefault="006435F7" w:rsidP="00946C76">
      <w:pPr>
        <w:pStyle w:val="ListParagraph"/>
        <w:numPr>
          <w:ilvl w:val="1"/>
          <w:numId w:val="2"/>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2006: Richland Hills church of Christ in Texas. “</w:t>
      </w:r>
      <w:r w:rsidRPr="006435F7">
        <w:rPr>
          <w:rFonts w:ascii="Times New Roman" w:eastAsia="Times New Roman" w:hAnsi="Times New Roman" w:cs="Times New Roman"/>
          <w:color w:val="000000"/>
          <w:shd w:val="clear" w:color="auto" w:fill="FFFFFF"/>
        </w:rPr>
        <w:t>Nation’s Largest Church of Christ Adding Instrumental Service</w:t>
      </w:r>
      <w:r>
        <w:rPr>
          <w:rFonts w:ascii="Times New Roman" w:eastAsia="Times New Roman" w:hAnsi="Times New Roman" w:cs="Times New Roman"/>
          <w:color w:val="000000"/>
          <w:shd w:val="clear" w:color="auto" w:fill="FFFFFF"/>
        </w:rPr>
        <w:t xml:space="preserve">,” </w:t>
      </w:r>
      <w:r w:rsidRPr="006435F7">
        <w:rPr>
          <w:rFonts w:ascii="Times New Roman" w:eastAsia="Times New Roman" w:hAnsi="Times New Roman" w:cs="Times New Roman"/>
          <w:i/>
          <w:color w:val="000000"/>
          <w:shd w:val="clear" w:color="auto" w:fill="FFFFFF"/>
        </w:rPr>
        <w:t>The Christian Chronicle,</w:t>
      </w:r>
      <w:r w:rsidRPr="006435F7">
        <w:rPr>
          <w:rFonts w:ascii="Times New Roman" w:eastAsia="Times New Roman" w:hAnsi="Times New Roman" w:cs="Times New Roman"/>
          <w:color w:val="000000"/>
          <w:shd w:val="clear" w:color="auto" w:fill="FFFFFF"/>
        </w:rPr>
        <w:t xml:space="preserve"> Dec. 12, 2006</w:t>
      </w:r>
    </w:p>
    <w:p w:rsidR="006435F7" w:rsidRDefault="006435F7" w:rsidP="00946C76">
      <w:pPr>
        <w:pStyle w:val="ListParagraph"/>
        <w:numPr>
          <w:ilvl w:val="1"/>
          <w:numId w:val="2"/>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2013: Heritage church of Christ in Texas. </w:t>
      </w:r>
      <w:r w:rsidRPr="006435F7">
        <w:rPr>
          <w:rFonts w:ascii="Times New Roman" w:eastAsia="Times New Roman" w:hAnsi="Times New Roman" w:cs="Times New Roman"/>
          <w:color w:val="000000"/>
          <w:shd w:val="clear" w:color="auto" w:fill="FFFFFF"/>
        </w:rPr>
        <w:t xml:space="preserve">The elders at the Heritage church of Christ (Ft. Worth, TX) made an announcement (Banner on </w:t>
      </w:r>
      <w:r>
        <w:rPr>
          <w:rFonts w:ascii="Times New Roman" w:eastAsia="Times New Roman" w:hAnsi="Times New Roman" w:cs="Times New Roman"/>
          <w:color w:val="000000"/>
          <w:shd w:val="clear" w:color="auto" w:fill="FFFFFF"/>
        </w:rPr>
        <w:t xml:space="preserve">their </w:t>
      </w:r>
      <w:r w:rsidRPr="006435F7">
        <w:rPr>
          <w:rFonts w:ascii="Times New Roman" w:eastAsia="Times New Roman" w:hAnsi="Times New Roman" w:cs="Times New Roman"/>
          <w:color w:val="000000"/>
          <w:shd w:val="clear" w:color="auto" w:fill="FFFFFF"/>
        </w:rPr>
        <w:t>website for brief time) that after careful study they were allowing instrumental music!</w:t>
      </w:r>
    </w:p>
    <w:p w:rsidR="006435F7" w:rsidRDefault="006435F7" w:rsidP="00946C76">
      <w:pPr>
        <w:pStyle w:val="ListParagraph"/>
        <w:numPr>
          <w:ilvl w:val="1"/>
          <w:numId w:val="2"/>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Both cases stated their decision was to bring in more people for Christ!</w:t>
      </w:r>
    </w:p>
    <w:p w:rsidR="006435F7" w:rsidRDefault="006435F7" w:rsidP="00946C76">
      <w:pPr>
        <w:pStyle w:val="ListParagraph"/>
        <w:numPr>
          <w:ilvl w:val="0"/>
          <w:numId w:val="2"/>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Do we as the Lord’s church sing a cappella just to be different or is there a pattern to singing in worship and praise found in the new Testament?</w:t>
      </w:r>
    </w:p>
    <w:p w:rsidR="00FC55F0" w:rsidRDefault="00FC55F0" w:rsidP="00946C76">
      <w:pPr>
        <w:pStyle w:val="ListParagraph"/>
        <w:numPr>
          <w:ilvl w:val="0"/>
          <w:numId w:val="2"/>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Eph. 5:19; Col. 3:16: Saints are commanded to sing, making melody from the heart </w:t>
      </w:r>
      <w:r w:rsidR="002B3FD7" w:rsidRPr="002B3FD7">
        <w:rPr>
          <w:rFonts w:ascii="Times New Roman" w:eastAsia="Times New Roman" w:hAnsi="Times New Roman" w:cs="Times New Roman"/>
          <w:i/>
          <w:color w:val="000000"/>
          <w:shd w:val="clear" w:color="auto" w:fill="FFFFFF"/>
        </w:rPr>
        <w:t>(G5567 psallo:</w:t>
      </w:r>
      <w:r w:rsidR="002B3FD7" w:rsidRPr="002B3FD7">
        <w:rPr>
          <w:i/>
        </w:rPr>
        <w:t xml:space="preserve"> </w:t>
      </w:r>
      <w:r w:rsidR="002B3FD7" w:rsidRPr="002B3FD7">
        <w:rPr>
          <w:rFonts w:ascii="Times New Roman" w:eastAsia="Times New Roman" w:hAnsi="Times New Roman" w:cs="Times New Roman"/>
          <w:i/>
          <w:color w:val="000000"/>
          <w:shd w:val="clear" w:color="auto" w:fill="FFFFFF"/>
        </w:rPr>
        <w:t>to sing a hymn)</w:t>
      </w:r>
      <w:r w:rsidR="002B3FD7">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and singing with</w:t>
      </w:r>
      <w:r w:rsidR="002B3FD7">
        <w:rPr>
          <w:rFonts w:ascii="Times New Roman" w:eastAsia="Times New Roman" w:hAnsi="Times New Roman" w:cs="Times New Roman"/>
          <w:color w:val="000000"/>
          <w:shd w:val="clear" w:color="auto" w:fill="FFFFFF"/>
        </w:rPr>
        <w:t xml:space="preserve"> “thanksgiving” (NKJ: “Grace”). </w:t>
      </w:r>
    </w:p>
    <w:p w:rsidR="00A77F42" w:rsidRDefault="002B3FD7" w:rsidP="00946C76">
      <w:pPr>
        <w:pStyle w:val="ListParagraph"/>
        <w:numPr>
          <w:ilvl w:val="1"/>
          <w:numId w:val="2"/>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Saints are commanded to sing, making melody from the heart with grace (gratitude)!</w:t>
      </w:r>
    </w:p>
    <w:p w:rsidR="00946C76" w:rsidRPr="00946C76" w:rsidRDefault="005D1357" w:rsidP="00946C76">
      <w:pPr>
        <w:pStyle w:val="ListParagraph"/>
        <w:numPr>
          <w:ilvl w:val="0"/>
          <w:numId w:val="2"/>
        </w:numPr>
        <w:spacing w:after="0" w:line="240" w:lineRule="auto"/>
        <w:rPr>
          <w:rFonts w:ascii="Times New Roman" w:eastAsia="Times New Roman" w:hAnsi="Times New Roman" w:cs="Times New Roman"/>
          <w:color w:val="000000"/>
          <w:shd w:val="clear" w:color="auto" w:fill="FFFFFF"/>
        </w:rPr>
      </w:pPr>
      <w:r w:rsidRPr="00946C76">
        <w:rPr>
          <w:rFonts w:ascii="Times New Roman" w:eastAsia="Times New Roman" w:hAnsi="Times New Roman" w:cs="Times New Roman"/>
          <w:color w:val="000000"/>
          <w:shd w:val="clear" w:color="auto" w:fill="FFFFFF"/>
        </w:rPr>
        <w:t>Let us make an appeal for the case of a cappella praise from the Scriptures and from history itself!</w:t>
      </w:r>
      <w:r w:rsidR="00946C76" w:rsidRPr="00946C76">
        <w:rPr>
          <w:rFonts w:ascii="Times New Roman" w:eastAsia="Times New Roman" w:hAnsi="Times New Roman" w:cs="Times New Roman"/>
          <w:color w:val="000000"/>
          <w:shd w:val="clear" w:color="auto" w:fill="FFFFFF"/>
        </w:rPr>
        <w:t xml:space="preserve"> </w:t>
      </w:r>
      <w:r w:rsidR="00946C76" w:rsidRPr="00946C76">
        <w:rPr>
          <w:rFonts w:ascii="Times New Roman" w:eastAsia="Times New Roman" w:hAnsi="Times New Roman" w:cs="Times New Roman"/>
          <w:i/>
          <w:color w:val="000000"/>
          <w:shd w:val="clear" w:color="auto" w:fill="FFFFFF"/>
        </w:rPr>
        <w:t>(In Part 2 we will refute popular defenses made for mechanical instruments)</w:t>
      </w:r>
    </w:p>
    <w:p w:rsidR="00946C76" w:rsidRPr="00946C76" w:rsidRDefault="00946C76" w:rsidP="00946C76">
      <w:pPr>
        <w:spacing w:after="0" w:line="240" w:lineRule="auto"/>
        <w:rPr>
          <w:rFonts w:ascii="Times New Roman" w:eastAsia="Times New Roman" w:hAnsi="Times New Roman" w:cs="Times New Roman"/>
          <w:color w:val="000000"/>
          <w:shd w:val="clear" w:color="auto" w:fill="FFFFFF"/>
        </w:rPr>
      </w:pPr>
    </w:p>
    <w:p w:rsidR="00E46071" w:rsidRPr="006A0253" w:rsidRDefault="005D1357" w:rsidP="00946C76">
      <w:pPr>
        <w:pStyle w:val="ListParagraph"/>
        <w:numPr>
          <w:ilvl w:val="0"/>
          <w:numId w:val="3"/>
        </w:numPr>
        <w:spacing w:after="0" w:line="240" w:lineRule="auto"/>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An Appeal to the Scriptures for A Cappella Praise</w:t>
      </w:r>
    </w:p>
    <w:p w:rsidR="00E46071" w:rsidRPr="006A0253" w:rsidRDefault="009975DF" w:rsidP="00946C76">
      <w:pPr>
        <w:pStyle w:val="ListParagraph"/>
        <w:numPr>
          <w:ilvl w:val="1"/>
          <w:numId w:val="3"/>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w:t>
      </w:r>
      <w:r w:rsidR="00E46071" w:rsidRPr="006A0253">
        <w:rPr>
          <w:rFonts w:ascii="Times New Roman" w:eastAsia="Times New Roman" w:hAnsi="Times New Roman" w:cs="Times New Roman"/>
          <w:color w:val="000000"/>
          <w:shd w:val="clear" w:color="auto" w:fill="FFFFFF"/>
        </w:rPr>
        <w:t>Music</w:t>
      </w:r>
      <w:r>
        <w:rPr>
          <w:rFonts w:ascii="Times New Roman" w:eastAsia="Times New Roman" w:hAnsi="Times New Roman" w:cs="Times New Roman"/>
          <w:color w:val="000000"/>
          <w:shd w:val="clear" w:color="auto" w:fill="FFFFFF"/>
        </w:rPr>
        <w:t>”</w:t>
      </w:r>
      <w:r w:rsidR="00E46071" w:rsidRPr="006A0253">
        <w:rPr>
          <w:rFonts w:ascii="Times New Roman" w:eastAsia="Times New Roman" w:hAnsi="Times New Roman" w:cs="Times New Roman"/>
          <w:color w:val="000000"/>
          <w:shd w:val="clear" w:color="auto" w:fill="FFFFFF"/>
        </w:rPr>
        <w:t xml:space="preserve"> </w:t>
      </w:r>
      <w:r w:rsidR="006854C2">
        <w:rPr>
          <w:rFonts w:ascii="Times New Roman" w:eastAsia="Times New Roman" w:hAnsi="Times New Roman" w:cs="Times New Roman"/>
          <w:color w:val="000000"/>
          <w:shd w:val="clear" w:color="auto" w:fill="FFFFFF"/>
        </w:rPr>
        <w:t>i</w:t>
      </w:r>
      <w:r w:rsidR="00E46071" w:rsidRPr="006A0253">
        <w:rPr>
          <w:rFonts w:ascii="Times New Roman" w:eastAsia="Times New Roman" w:hAnsi="Times New Roman" w:cs="Times New Roman"/>
          <w:color w:val="000000"/>
          <w:shd w:val="clear" w:color="auto" w:fill="FFFFFF"/>
        </w:rPr>
        <w:t xml:space="preserve">s a </w:t>
      </w:r>
      <w:r w:rsidR="006854C2">
        <w:rPr>
          <w:rFonts w:ascii="Times New Roman" w:eastAsia="Times New Roman" w:hAnsi="Times New Roman" w:cs="Times New Roman"/>
          <w:color w:val="000000"/>
          <w:shd w:val="clear" w:color="auto" w:fill="FFFFFF"/>
        </w:rPr>
        <w:t>g</w:t>
      </w:r>
      <w:r w:rsidR="00E46071" w:rsidRPr="006A0253">
        <w:rPr>
          <w:rFonts w:ascii="Times New Roman" w:eastAsia="Times New Roman" w:hAnsi="Times New Roman" w:cs="Times New Roman"/>
          <w:color w:val="000000"/>
          <w:shd w:val="clear" w:color="auto" w:fill="FFFFFF"/>
        </w:rPr>
        <w:t xml:space="preserve">eneral </w:t>
      </w:r>
      <w:r w:rsidR="006854C2">
        <w:rPr>
          <w:rFonts w:ascii="Times New Roman" w:eastAsia="Times New Roman" w:hAnsi="Times New Roman" w:cs="Times New Roman"/>
          <w:color w:val="000000"/>
          <w:shd w:val="clear" w:color="auto" w:fill="FFFFFF"/>
        </w:rPr>
        <w:t>t</w:t>
      </w:r>
      <w:r w:rsidR="00E46071" w:rsidRPr="006A0253">
        <w:rPr>
          <w:rFonts w:ascii="Times New Roman" w:eastAsia="Times New Roman" w:hAnsi="Times New Roman" w:cs="Times New Roman"/>
          <w:color w:val="000000"/>
          <w:shd w:val="clear" w:color="auto" w:fill="FFFFFF"/>
        </w:rPr>
        <w:t xml:space="preserve">erm, </w:t>
      </w:r>
      <w:r w:rsidR="006854C2">
        <w:rPr>
          <w:rFonts w:ascii="Times New Roman" w:eastAsia="Times New Roman" w:hAnsi="Times New Roman" w:cs="Times New Roman"/>
          <w:color w:val="000000"/>
          <w:shd w:val="clear" w:color="auto" w:fill="FFFFFF"/>
        </w:rPr>
        <w:t>b</w:t>
      </w:r>
      <w:r w:rsidR="00E46071" w:rsidRPr="006A0253">
        <w:rPr>
          <w:rFonts w:ascii="Times New Roman" w:eastAsia="Times New Roman" w:hAnsi="Times New Roman" w:cs="Times New Roman"/>
          <w:color w:val="000000"/>
          <w:shd w:val="clear" w:color="auto" w:fill="FFFFFF"/>
        </w:rPr>
        <w:t xml:space="preserve">ut </w:t>
      </w:r>
      <w:r w:rsidR="006854C2">
        <w:rPr>
          <w:rFonts w:ascii="Times New Roman" w:eastAsia="Times New Roman" w:hAnsi="Times New Roman" w:cs="Times New Roman"/>
          <w:color w:val="000000"/>
          <w:shd w:val="clear" w:color="auto" w:fill="FFFFFF"/>
        </w:rPr>
        <w:t>“</w:t>
      </w:r>
      <w:r w:rsidR="00E46071" w:rsidRPr="006A0253">
        <w:rPr>
          <w:rFonts w:ascii="Times New Roman" w:eastAsia="Times New Roman" w:hAnsi="Times New Roman" w:cs="Times New Roman"/>
          <w:color w:val="000000"/>
          <w:shd w:val="clear" w:color="auto" w:fill="FFFFFF"/>
        </w:rPr>
        <w:t>Sing</w:t>
      </w:r>
      <w:r w:rsidR="006854C2">
        <w:rPr>
          <w:rFonts w:ascii="Times New Roman" w:eastAsia="Times New Roman" w:hAnsi="Times New Roman" w:cs="Times New Roman"/>
          <w:color w:val="000000"/>
          <w:shd w:val="clear" w:color="auto" w:fill="FFFFFF"/>
        </w:rPr>
        <w:t>” (Vocal Music) &amp; “</w:t>
      </w:r>
      <w:r w:rsidR="00E46071" w:rsidRPr="006A0253">
        <w:rPr>
          <w:rFonts w:ascii="Times New Roman" w:eastAsia="Times New Roman" w:hAnsi="Times New Roman" w:cs="Times New Roman"/>
          <w:color w:val="000000"/>
          <w:shd w:val="clear" w:color="auto" w:fill="FFFFFF"/>
        </w:rPr>
        <w:t>Play</w:t>
      </w:r>
      <w:r w:rsidR="006854C2">
        <w:rPr>
          <w:rFonts w:ascii="Times New Roman" w:eastAsia="Times New Roman" w:hAnsi="Times New Roman" w:cs="Times New Roman"/>
          <w:color w:val="000000"/>
          <w:shd w:val="clear" w:color="auto" w:fill="FFFFFF"/>
        </w:rPr>
        <w:t>”</w:t>
      </w:r>
      <w:r w:rsidR="00E46071" w:rsidRPr="006A0253">
        <w:rPr>
          <w:rFonts w:ascii="Times New Roman" w:eastAsia="Times New Roman" w:hAnsi="Times New Roman" w:cs="Times New Roman"/>
          <w:color w:val="000000"/>
          <w:shd w:val="clear" w:color="auto" w:fill="FFFFFF"/>
        </w:rPr>
        <w:t xml:space="preserve"> (Instrumental Music) </w:t>
      </w:r>
      <w:r w:rsidR="006854C2">
        <w:rPr>
          <w:rFonts w:ascii="Times New Roman" w:eastAsia="Times New Roman" w:hAnsi="Times New Roman" w:cs="Times New Roman"/>
          <w:color w:val="000000"/>
          <w:shd w:val="clear" w:color="auto" w:fill="FFFFFF"/>
        </w:rPr>
        <w:t>a</w:t>
      </w:r>
      <w:r w:rsidR="00E46071" w:rsidRPr="006A0253">
        <w:rPr>
          <w:rFonts w:ascii="Times New Roman" w:eastAsia="Times New Roman" w:hAnsi="Times New Roman" w:cs="Times New Roman"/>
          <w:color w:val="000000"/>
          <w:shd w:val="clear" w:color="auto" w:fill="FFFFFF"/>
        </w:rPr>
        <w:t xml:space="preserve">re </w:t>
      </w:r>
      <w:r w:rsidR="006854C2">
        <w:rPr>
          <w:rFonts w:ascii="Times New Roman" w:eastAsia="Times New Roman" w:hAnsi="Times New Roman" w:cs="Times New Roman"/>
          <w:color w:val="000000"/>
          <w:shd w:val="clear" w:color="auto" w:fill="FFFFFF"/>
        </w:rPr>
        <w:t>s</w:t>
      </w:r>
      <w:r w:rsidR="00E46071" w:rsidRPr="006A0253">
        <w:rPr>
          <w:rFonts w:ascii="Times New Roman" w:eastAsia="Times New Roman" w:hAnsi="Times New Roman" w:cs="Times New Roman"/>
          <w:color w:val="000000"/>
          <w:shd w:val="clear" w:color="auto" w:fill="FFFFFF"/>
        </w:rPr>
        <w:t>pecific.</w:t>
      </w:r>
    </w:p>
    <w:p w:rsidR="00E46071" w:rsidRPr="006A0253" w:rsidRDefault="00E46071" w:rsidP="00946C76">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sidRPr="006A0253">
        <w:rPr>
          <w:rFonts w:ascii="Times New Roman" w:eastAsia="Times New Roman" w:hAnsi="Times New Roman" w:cs="Times New Roman"/>
          <w:color w:val="000000"/>
          <w:shd w:val="clear" w:color="auto" w:fill="FFFFFF"/>
        </w:rPr>
        <w:t>If the New Testament says, "Make </w:t>
      </w:r>
      <w:r w:rsidRPr="006A0253">
        <w:rPr>
          <w:rFonts w:ascii="Times New Roman" w:eastAsia="Times New Roman" w:hAnsi="Times New Roman" w:cs="Times New Roman"/>
          <w:i/>
          <w:iCs/>
          <w:color w:val="000000"/>
          <w:shd w:val="clear" w:color="auto" w:fill="FFFFFF"/>
        </w:rPr>
        <w:t>music</w:t>
      </w:r>
      <w:r w:rsidRPr="006A0253">
        <w:rPr>
          <w:rFonts w:ascii="Times New Roman" w:eastAsia="Times New Roman" w:hAnsi="Times New Roman" w:cs="Times New Roman"/>
          <w:color w:val="000000"/>
          <w:shd w:val="clear" w:color="auto" w:fill="FFFFFF"/>
        </w:rPr>
        <w:t>," this general term authorizes both singing &amp; playing.</w:t>
      </w:r>
    </w:p>
    <w:p w:rsidR="00E46071" w:rsidRDefault="00E46071" w:rsidP="00E46071">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sidRPr="006A0253">
        <w:rPr>
          <w:rFonts w:ascii="Times New Roman" w:eastAsia="Times New Roman" w:hAnsi="Times New Roman" w:cs="Times New Roman"/>
          <w:color w:val="000000"/>
          <w:shd w:val="clear" w:color="auto" w:fill="FFFFFF"/>
        </w:rPr>
        <w:t>The general term </w:t>
      </w:r>
      <w:r w:rsidR="00BD0B0C">
        <w:rPr>
          <w:rFonts w:ascii="Times New Roman" w:eastAsia="Times New Roman" w:hAnsi="Times New Roman" w:cs="Times New Roman"/>
          <w:color w:val="000000"/>
          <w:shd w:val="clear" w:color="auto" w:fill="FFFFFF"/>
        </w:rPr>
        <w:t>“</w:t>
      </w:r>
      <w:r w:rsidRPr="006A0253">
        <w:rPr>
          <w:rFonts w:ascii="Times New Roman" w:eastAsia="Times New Roman" w:hAnsi="Times New Roman" w:cs="Times New Roman"/>
          <w:i/>
          <w:iCs/>
          <w:color w:val="000000"/>
          <w:shd w:val="clear" w:color="auto" w:fill="FFFFFF"/>
        </w:rPr>
        <w:t>music</w:t>
      </w:r>
      <w:r w:rsidR="00BD0B0C">
        <w:rPr>
          <w:rFonts w:ascii="Times New Roman" w:eastAsia="Times New Roman" w:hAnsi="Times New Roman" w:cs="Times New Roman"/>
          <w:i/>
          <w:iCs/>
          <w:color w:val="000000"/>
          <w:shd w:val="clear" w:color="auto" w:fill="FFFFFF"/>
        </w:rPr>
        <w:t>”</w:t>
      </w:r>
      <w:r w:rsidRPr="006A0253">
        <w:rPr>
          <w:rFonts w:ascii="Times New Roman" w:eastAsia="Times New Roman" w:hAnsi="Times New Roman" w:cs="Times New Roman"/>
          <w:color w:val="000000"/>
          <w:shd w:val="clear" w:color="auto" w:fill="FFFFFF"/>
        </w:rPr>
        <w:t xml:space="preserve"> is not used </w:t>
      </w:r>
      <w:proofErr w:type="gramStart"/>
      <w:r w:rsidRPr="006A0253">
        <w:rPr>
          <w:rFonts w:ascii="Times New Roman" w:eastAsia="Times New Roman" w:hAnsi="Times New Roman" w:cs="Times New Roman"/>
          <w:color w:val="000000"/>
          <w:shd w:val="clear" w:color="auto" w:fill="FFFFFF"/>
        </w:rPr>
        <w:t>in reference to</w:t>
      </w:r>
      <w:proofErr w:type="gramEnd"/>
      <w:r w:rsidRPr="006A0253">
        <w:rPr>
          <w:rFonts w:ascii="Times New Roman" w:eastAsia="Times New Roman" w:hAnsi="Times New Roman" w:cs="Times New Roman"/>
          <w:color w:val="000000"/>
          <w:shd w:val="clear" w:color="auto" w:fill="FFFFFF"/>
        </w:rPr>
        <w:t xml:space="preserve"> worship in the New Testament.</w:t>
      </w:r>
    </w:p>
    <w:p w:rsidR="008D55FA" w:rsidRPr="008D55FA" w:rsidRDefault="008D55FA" w:rsidP="009E7562">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sidRPr="008D55FA">
        <w:rPr>
          <w:rFonts w:ascii="Times New Roman" w:eastAsia="Times New Roman" w:hAnsi="Times New Roman" w:cs="Times New Roman"/>
          <w:color w:val="000000"/>
          <w:shd w:val="clear" w:color="auto" w:fill="FFFFFF"/>
        </w:rPr>
        <w:t xml:space="preserve">A cappella means: “without instrumental accompaniment” </w:t>
      </w:r>
      <w:r w:rsidR="00F44525">
        <w:rPr>
          <w:rFonts w:ascii="Times New Roman" w:eastAsia="Times New Roman" w:hAnsi="Times New Roman" w:cs="Times New Roman"/>
          <w:color w:val="000000"/>
          <w:shd w:val="clear" w:color="auto" w:fill="FFFFFF"/>
        </w:rPr>
        <w:t>(</w:t>
      </w:r>
      <w:r w:rsidRPr="008D55FA">
        <w:rPr>
          <w:rFonts w:ascii="Times New Roman" w:eastAsia="Times New Roman" w:hAnsi="Times New Roman" w:cs="Times New Roman"/>
          <w:color w:val="000000"/>
          <w:shd w:val="clear" w:color="auto" w:fill="FFFFFF"/>
        </w:rPr>
        <w:t>Webster’s Collegiate Dictionary</w:t>
      </w:r>
      <w:r w:rsidR="00F44525">
        <w:rPr>
          <w:rFonts w:ascii="Times New Roman" w:eastAsia="Times New Roman" w:hAnsi="Times New Roman" w:cs="Times New Roman"/>
          <w:color w:val="000000"/>
          <w:shd w:val="clear" w:color="auto" w:fill="FFFFFF"/>
        </w:rPr>
        <w:t>)</w:t>
      </w:r>
    </w:p>
    <w:p w:rsidR="00E46071" w:rsidRPr="00E46071" w:rsidRDefault="00E46071" w:rsidP="00E46071">
      <w:pPr>
        <w:pStyle w:val="ListParagraph"/>
        <w:numPr>
          <w:ilvl w:val="1"/>
          <w:numId w:val="3"/>
        </w:numPr>
        <w:spacing w:after="0" w:line="240" w:lineRule="auto"/>
        <w:rPr>
          <w:rFonts w:ascii="Times New Roman" w:eastAsia="Times New Roman" w:hAnsi="Times New Roman" w:cs="Times New Roman"/>
          <w:color w:val="000000"/>
          <w:shd w:val="clear" w:color="auto" w:fill="FFFFFF"/>
        </w:rPr>
      </w:pPr>
      <w:r w:rsidRPr="00E46071">
        <w:rPr>
          <w:rFonts w:ascii="Times New Roman" w:eastAsia="Times New Roman" w:hAnsi="Times New Roman" w:cs="Times New Roman"/>
          <w:color w:val="000000"/>
          <w:shd w:val="clear" w:color="auto" w:fill="FFFFFF"/>
        </w:rPr>
        <w:t xml:space="preserve">Christ </w:t>
      </w:r>
      <w:r w:rsidR="005D1357">
        <w:rPr>
          <w:rFonts w:ascii="Times New Roman" w:eastAsia="Times New Roman" w:hAnsi="Times New Roman" w:cs="Times New Roman"/>
          <w:color w:val="000000"/>
          <w:shd w:val="clear" w:color="auto" w:fill="FFFFFF"/>
        </w:rPr>
        <w:t xml:space="preserve">(John </w:t>
      </w:r>
      <w:r w:rsidR="00946C76">
        <w:rPr>
          <w:rFonts w:ascii="Times New Roman" w:eastAsia="Times New Roman" w:hAnsi="Times New Roman" w:cs="Times New Roman"/>
          <w:color w:val="000000"/>
          <w:shd w:val="clear" w:color="auto" w:fill="FFFFFF"/>
        </w:rPr>
        <w:t xml:space="preserve">14:26; </w:t>
      </w:r>
      <w:r w:rsidR="005D1357">
        <w:rPr>
          <w:rFonts w:ascii="Times New Roman" w:eastAsia="Times New Roman" w:hAnsi="Times New Roman" w:cs="Times New Roman"/>
          <w:color w:val="000000"/>
          <w:shd w:val="clear" w:color="auto" w:fill="FFFFFF"/>
        </w:rPr>
        <w:t>16:13</w:t>
      </w:r>
      <w:r w:rsidR="00123093">
        <w:rPr>
          <w:rFonts w:ascii="Times New Roman" w:eastAsia="Times New Roman" w:hAnsi="Times New Roman" w:cs="Times New Roman"/>
          <w:color w:val="000000"/>
          <w:shd w:val="clear" w:color="auto" w:fill="FFFFFF"/>
        </w:rPr>
        <w:t>; II Tim. 3:16-17</w:t>
      </w:r>
      <w:r w:rsidR="005D1357">
        <w:rPr>
          <w:rFonts w:ascii="Times New Roman" w:eastAsia="Times New Roman" w:hAnsi="Times New Roman" w:cs="Times New Roman"/>
          <w:color w:val="000000"/>
          <w:shd w:val="clear" w:color="auto" w:fill="FFFFFF"/>
        </w:rPr>
        <w:t xml:space="preserve">) </w:t>
      </w:r>
      <w:r w:rsidR="006854C2">
        <w:rPr>
          <w:rFonts w:ascii="Times New Roman" w:eastAsia="Times New Roman" w:hAnsi="Times New Roman" w:cs="Times New Roman"/>
          <w:color w:val="000000"/>
          <w:shd w:val="clear" w:color="auto" w:fill="FFFFFF"/>
        </w:rPr>
        <w:t>a</w:t>
      </w:r>
      <w:r w:rsidRPr="00E46071">
        <w:rPr>
          <w:rFonts w:ascii="Times New Roman" w:eastAsia="Times New Roman" w:hAnsi="Times New Roman" w:cs="Times New Roman"/>
          <w:color w:val="000000"/>
          <w:shd w:val="clear" w:color="auto" w:fill="FFFFFF"/>
        </w:rPr>
        <w:t xml:space="preserve">uthorizes </w:t>
      </w:r>
      <w:r w:rsidR="006854C2">
        <w:rPr>
          <w:rFonts w:ascii="Times New Roman" w:eastAsia="Times New Roman" w:hAnsi="Times New Roman" w:cs="Times New Roman"/>
          <w:color w:val="000000"/>
          <w:shd w:val="clear" w:color="auto" w:fill="FFFFFF"/>
        </w:rPr>
        <w:t>s</w:t>
      </w:r>
      <w:r w:rsidR="00A22077">
        <w:rPr>
          <w:rFonts w:ascii="Times New Roman" w:eastAsia="Times New Roman" w:hAnsi="Times New Roman" w:cs="Times New Roman"/>
          <w:color w:val="000000"/>
          <w:shd w:val="clear" w:color="auto" w:fill="FFFFFF"/>
        </w:rPr>
        <w:t>inging (Vocal Music):</w:t>
      </w:r>
    </w:p>
    <w:p w:rsidR="00E46071" w:rsidRPr="00D66598" w:rsidRDefault="00E46071" w:rsidP="00E46071">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sidRPr="00D66598">
        <w:rPr>
          <w:rFonts w:ascii="Times New Roman" w:eastAsia="Times New Roman" w:hAnsi="Times New Roman" w:cs="Times New Roman"/>
          <w:bCs/>
          <w:iCs/>
          <w:color w:val="000000"/>
          <w:shd w:val="clear" w:color="auto" w:fill="FFFFFF"/>
        </w:rPr>
        <w:t>Mt. 26:30</w:t>
      </w:r>
      <w:r w:rsidR="00D71C0A" w:rsidRPr="00D66598">
        <w:rPr>
          <w:rFonts w:ascii="Times New Roman" w:eastAsia="Times New Roman" w:hAnsi="Times New Roman" w:cs="Times New Roman"/>
          <w:bCs/>
          <w:iCs/>
          <w:color w:val="000000"/>
          <w:shd w:val="clear" w:color="auto" w:fill="FFFFFF"/>
        </w:rPr>
        <w:t>; Mk. 14:26</w:t>
      </w:r>
      <w:r w:rsidR="00A26463" w:rsidRPr="00D66598">
        <w:rPr>
          <w:rFonts w:ascii="Times New Roman" w:eastAsia="Times New Roman" w:hAnsi="Times New Roman" w:cs="Times New Roman"/>
          <w:bCs/>
          <w:iCs/>
          <w:color w:val="000000"/>
          <w:shd w:val="clear" w:color="auto" w:fill="FFFFFF"/>
        </w:rPr>
        <w:t>:</w:t>
      </w:r>
      <w:r w:rsidRPr="00D66598">
        <w:rPr>
          <w:rFonts w:ascii="Times New Roman" w:eastAsia="Times New Roman" w:hAnsi="Times New Roman" w:cs="Times New Roman"/>
          <w:color w:val="000000"/>
          <w:shd w:val="clear" w:color="auto" w:fill="FFFFFF"/>
        </w:rPr>
        <w:t xml:space="preserve"> Christ and </w:t>
      </w:r>
      <w:r w:rsidR="00EA16E8" w:rsidRPr="00D66598">
        <w:rPr>
          <w:rFonts w:ascii="Times New Roman" w:eastAsia="Times New Roman" w:hAnsi="Times New Roman" w:cs="Times New Roman"/>
          <w:color w:val="000000"/>
          <w:shd w:val="clear" w:color="auto" w:fill="FFFFFF"/>
        </w:rPr>
        <w:t>H</w:t>
      </w:r>
      <w:r w:rsidRPr="00D66598">
        <w:rPr>
          <w:rFonts w:ascii="Times New Roman" w:eastAsia="Times New Roman" w:hAnsi="Times New Roman" w:cs="Times New Roman"/>
          <w:color w:val="000000"/>
          <w:shd w:val="clear" w:color="auto" w:fill="FFFFFF"/>
        </w:rPr>
        <w:t xml:space="preserve">is disciples </w:t>
      </w:r>
      <w:r w:rsidR="00A26463" w:rsidRPr="00D66598">
        <w:rPr>
          <w:rFonts w:ascii="Times New Roman" w:eastAsia="Times New Roman" w:hAnsi="Times New Roman" w:cs="Times New Roman"/>
          <w:color w:val="000000"/>
          <w:shd w:val="clear" w:color="auto" w:fill="FFFFFF"/>
        </w:rPr>
        <w:t>“sang a hymn.”</w:t>
      </w:r>
    </w:p>
    <w:p w:rsidR="00E46071" w:rsidRPr="00D66598" w:rsidRDefault="00E46071" w:rsidP="00E46071">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sidRPr="00D66598">
        <w:rPr>
          <w:rFonts w:ascii="Times New Roman" w:eastAsia="Times New Roman" w:hAnsi="Times New Roman" w:cs="Times New Roman"/>
          <w:bCs/>
          <w:iCs/>
          <w:color w:val="000000"/>
          <w:shd w:val="clear" w:color="auto" w:fill="FFFFFF"/>
        </w:rPr>
        <w:t>Acts 16:25</w:t>
      </w:r>
      <w:r w:rsidR="00A26463" w:rsidRPr="00D66598">
        <w:rPr>
          <w:rFonts w:ascii="Times New Roman" w:eastAsia="Times New Roman" w:hAnsi="Times New Roman" w:cs="Times New Roman"/>
          <w:bCs/>
          <w:iCs/>
          <w:color w:val="000000"/>
          <w:shd w:val="clear" w:color="auto" w:fill="FFFFFF"/>
        </w:rPr>
        <w:t>:</w:t>
      </w:r>
      <w:r w:rsidRPr="00D66598">
        <w:rPr>
          <w:rFonts w:ascii="Times New Roman" w:eastAsia="Times New Roman" w:hAnsi="Times New Roman" w:cs="Times New Roman"/>
          <w:color w:val="000000"/>
          <w:shd w:val="clear" w:color="auto" w:fill="FFFFFF"/>
        </w:rPr>
        <w:t xml:space="preserve"> Paul &amp; Silas </w:t>
      </w:r>
      <w:r w:rsidR="00A26463" w:rsidRPr="00D66598">
        <w:rPr>
          <w:rFonts w:ascii="Times New Roman" w:eastAsia="Times New Roman" w:hAnsi="Times New Roman" w:cs="Times New Roman"/>
          <w:color w:val="000000"/>
          <w:shd w:val="clear" w:color="auto" w:fill="FFFFFF"/>
        </w:rPr>
        <w:t>“</w:t>
      </w:r>
      <w:r w:rsidRPr="00D66598">
        <w:rPr>
          <w:rFonts w:ascii="Times New Roman" w:eastAsia="Times New Roman" w:hAnsi="Times New Roman" w:cs="Times New Roman"/>
          <w:color w:val="000000"/>
          <w:shd w:val="clear" w:color="auto" w:fill="FFFFFF"/>
        </w:rPr>
        <w:t>sang praises</w:t>
      </w:r>
      <w:r w:rsidR="00A26463" w:rsidRPr="00D66598">
        <w:rPr>
          <w:rFonts w:ascii="Times New Roman" w:eastAsia="Times New Roman" w:hAnsi="Times New Roman" w:cs="Times New Roman"/>
          <w:color w:val="000000"/>
          <w:shd w:val="clear" w:color="auto" w:fill="FFFFFF"/>
        </w:rPr>
        <w:t>”</w:t>
      </w:r>
      <w:r w:rsidRPr="00D66598">
        <w:rPr>
          <w:rFonts w:ascii="Times New Roman" w:eastAsia="Times New Roman" w:hAnsi="Times New Roman" w:cs="Times New Roman"/>
          <w:color w:val="000000"/>
          <w:shd w:val="clear" w:color="auto" w:fill="FFFFFF"/>
        </w:rPr>
        <w:t xml:space="preserve"> in prison.</w:t>
      </w:r>
    </w:p>
    <w:p w:rsidR="00E46071" w:rsidRPr="00D66598" w:rsidRDefault="00E46071" w:rsidP="00E46071">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sidRPr="00D66598">
        <w:rPr>
          <w:rFonts w:ascii="Times New Roman" w:eastAsia="Times New Roman" w:hAnsi="Times New Roman" w:cs="Times New Roman"/>
          <w:bCs/>
          <w:iCs/>
          <w:color w:val="000000"/>
          <w:shd w:val="clear" w:color="auto" w:fill="FFFFFF"/>
        </w:rPr>
        <w:t>Rom. 15:</w:t>
      </w:r>
      <w:r w:rsidR="00851F69" w:rsidRPr="00D66598">
        <w:rPr>
          <w:rFonts w:ascii="Times New Roman" w:eastAsia="Times New Roman" w:hAnsi="Times New Roman" w:cs="Times New Roman"/>
          <w:bCs/>
          <w:iCs/>
          <w:color w:val="000000"/>
          <w:shd w:val="clear" w:color="auto" w:fill="FFFFFF"/>
        </w:rPr>
        <w:t xml:space="preserve">6, </w:t>
      </w:r>
      <w:r w:rsidRPr="00D66598">
        <w:rPr>
          <w:rFonts w:ascii="Times New Roman" w:eastAsia="Times New Roman" w:hAnsi="Times New Roman" w:cs="Times New Roman"/>
          <w:bCs/>
          <w:iCs/>
          <w:color w:val="000000"/>
          <w:shd w:val="clear" w:color="auto" w:fill="FFFFFF"/>
        </w:rPr>
        <w:t>9</w:t>
      </w:r>
      <w:r w:rsidR="00A26463" w:rsidRPr="00D66598">
        <w:rPr>
          <w:rFonts w:ascii="Times New Roman" w:eastAsia="Times New Roman" w:hAnsi="Times New Roman" w:cs="Times New Roman"/>
          <w:bCs/>
          <w:iCs/>
          <w:color w:val="000000"/>
          <w:shd w:val="clear" w:color="auto" w:fill="FFFFFF"/>
        </w:rPr>
        <w:t>:</w:t>
      </w:r>
      <w:r w:rsidRPr="00D66598">
        <w:rPr>
          <w:rFonts w:ascii="Times New Roman" w:eastAsia="Times New Roman" w:hAnsi="Times New Roman" w:cs="Times New Roman"/>
          <w:color w:val="000000"/>
          <w:shd w:val="clear" w:color="auto" w:fill="FFFFFF"/>
        </w:rPr>
        <w:t xml:space="preserve"> In giving thanks for salvation, men will </w:t>
      </w:r>
      <w:r w:rsidR="00A26463" w:rsidRPr="00D66598">
        <w:rPr>
          <w:rFonts w:ascii="Times New Roman" w:eastAsia="Times New Roman" w:hAnsi="Times New Roman" w:cs="Times New Roman"/>
          <w:color w:val="000000"/>
          <w:shd w:val="clear" w:color="auto" w:fill="FFFFFF"/>
        </w:rPr>
        <w:t>“</w:t>
      </w:r>
      <w:r w:rsidRPr="00D66598">
        <w:rPr>
          <w:rFonts w:ascii="Times New Roman" w:eastAsia="Times New Roman" w:hAnsi="Times New Roman" w:cs="Times New Roman"/>
          <w:color w:val="000000"/>
          <w:shd w:val="clear" w:color="auto" w:fill="FFFFFF"/>
        </w:rPr>
        <w:t xml:space="preserve">sing </w:t>
      </w:r>
      <w:r w:rsidR="00417D56" w:rsidRPr="00D66598">
        <w:rPr>
          <w:rFonts w:ascii="Times New Roman" w:eastAsia="Times New Roman" w:hAnsi="Times New Roman" w:cs="Times New Roman"/>
          <w:color w:val="000000"/>
          <w:shd w:val="clear" w:color="auto" w:fill="FFFFFF"/>
        </w:rPr>
        <w:t xml:space="preserve">to </w:t>
      </w:r>
      <w:r w:rsidR="00D71C0A" w:rsidRPr="00D66598">
        <w:rPr>
          <w:rFonts w:ascii="Times New Roman" w:eastAsia="Times New Roman" w:hAnsi="Times New Roman" w:cs="Times New Roman"/>
          <w:color w:val="000000"/>
          <w:shd w:val="clear" w:color="auto" w:fill="FFFFFF"/>
        </w:rPr>
        <w:t>Y</w:t>
      </w:r>
      <w:r w:rsidR="00417D56" w:rsidRPr="00D66598">
        <w:rPr>
          <w:rFonts w:ascii="Times New Roman" w:eastAsia="Times New Roman" w:hAnsi="Times New Roman" w:cs="Times New Roman"/>
          <w:color w:val="000000"/>
          <w:shd w:val="clear" w:color="auto" w:fill="FFFFFF"/>
        </w:rPr>
        <w:t>our</w:t>
      </w:r>
      <w:r w:rsidRPr="00D66598">
        <w:rPr>
          <w:rFonts w:ascii="Times New Roman" w:eastAsia="Times New Roman" w:hAnsi="Times New Roman" w:cs="Times New Roman"/>
          <w:color w:val="000000"/>
          <w:shd w:val="clear" w:color="auto" w:fill="FFFFFF"/>
        </w:rPr>
        <w:t xml:space="preserve"> name</w:t>
      </w:r>
      <w:r w:rsidR="00A26463" w:rsidRPr="00D66598">
        <w:rPr>
          <w:rFonts w:ascii="Times New Roman" w:eastAsia="Times New Roman" w:hAnsi="Times New Roman" w:cs="Times New Roman"/>
          <w:color w:val="000000"/>
          <w:shd w:val="clear" w:color="auto" w:fill="FFFFFF"/>
        </w:rPr>
        <w:t>”</w:t>
      </w:r>
      <w:r w:rsidR="00417D56" w:rsidRPr="00D66598">
        <w:rPr>
          <w:rFonts w:ascii="Times New Roman" w:eastAsia="Times New Roman" w:hAnsi="Times New Roman" w:cs="Times New Roman"/>
          <w:color w:val="000000"/>
          <w:shd w:val="clear" w:color="auto" w:fill="FFFFFF"/>
        </w:rPr>
        <w:t xml:space="preserve"> (Ps. 18:49: Note: Many Psalms reference instruments, but he quotes from this one!)</w:t>
      </w:r>
    </w:p>
    <w:p w:rsidR="00E46071" w:rsidRPr="00D66598" w:rsidRDefault="00FD38DB" w:rsidP="00E46071">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Cs/>
          <w:iCs/>
          <w:color w:val="000000"/>
          <w:shd w:val="clear" w:color="auto" w:fill="FFFFFF"/>
        </w:rPr>
        <w:t>I</w:t>
      </w:r>
      <w:r w:rsidR="00E46071" w:rsidRPr="00D66598">
        <w:rPr>
          <w:rFonts w:ascii="Times New Roman" w:eastAsia="Times New Roman" w:hAnsi="Times New Roman" w:cs="Times New Roman"/>
          <w:bCs/>
          <w:iCs/>
          <w:color w:val="000000"/>
          <w:shd w:val="clear" w:color="auto" w:fill="FFFFFF"/>
        </w:rPr>
        <w:t xml:space="preserve"> Cor. 14:15</w:t>
      </w:r>
      <w:r w:rsidR="00A26463" w:rsidRPr="00D66598">
        <w:rPr>
          <w:rFonts w:ascii="Times New Roman" w:eastAsia="Times New Roman" w:hAnsi="Times New Roman" w:cs="Times New Roman"/>
          <w:bCs/>
          <w:iCs/>
          <w:color w:val="000000"/>
          <w:shd w:val="clear" w:color="auto" w:fill="FFFFFF"/>
        </w:rPr>
        <w:t>: “</w:t>
      </w:r>
      <w:r w:rsidR="00E46071" w:rsidRPr="00D66598">
        <w:rPr>
          <w:rFonts w:ascii="Times New Roman" w:eastAsia="Times New Roman" w:hAnsi="Times New Roman" w:cs="Times New Roman"/>
          <w:color w:val="000000"/>
          <w:shd w:val="clear" w:color="auto" w:fill="FFFFFF"/>
        </w:rPr>
        <w:t>I will sing with the spirit, and I will si</w:t>
      </w:r>
      <w:r w:rsidR="00A26463" w:rsidRPr="00D66598">
        <w:rPr>
          <w:rFonts w:ascii="Times New Roman" w:eastAsia="Times New Roman" w:hAnsi="Times New Roman" w:cs="Times New Roman"/>
          <w:color w:val="000000"/>
          <w:shd w:val="clear" w:color="auto" w:fill="FFFFFF"/>
        </w:rPr>
        <w:t>ng with the understanding also.”</w:t>
      </w:r>
    </w:p>
    <w:p w:rsidR="00E46071" w:rsidRPr="00D66598" w:rsidRDefault="00E46071" w:rsidP="00E46071">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sidRPr="00D66598">
        <w:rPr>
          <w:rFonts w:ascii="Times New Roman" w:eastAsia="Times New Roman" w:hAnsi="Times New Roman" w:cs="Times New Roman"/>
          <w:bCs/>
          <w:iCs/>
          <w:color w:val="000000"/>
          <w:shd w:val="clear" w:color="auto" w:fill="FFFFFF"/>
        </w:rPr>
        <w:t>Eph. 5:19</w:t>
      </w:r>
      <w:r w:rsidR="00A26463" w:rsidRPr="00D66598">
        <w:rPr>
          <w:rFonts w:ascii="Times New Roman" w:eastAsia="Times New Roman" w:hAnsi="Times New Roman" w:cs="Times New Roman"/>
          <w:bCs/>
          <w:iCs/>
          <w:color w:val="000000"/>
          <w:shd w:val="clear" w:color="auto" w:fill="FFFFFF"/>
        </w:rPr>
        <w:t>:</w:t>
      </w:r>
      <w:r w:rsidRPr="00D66598">
        <w:rPr>
          <w:rFonts w:ascii="Times New Roman" w:eastAsia="Times New Roman" w:hAnsi="Times New Roman" w:cs="Times New Roman"/>
          <w:color w:val="000000"/>
          <w:shd w:val="clear" w:color="auto" w:fill="FFFFFF"/>
        </w:rPr>
        <w:t xml:space="preserve"> Christ ordained mutual, reciprocal, simultaneous action in song: </w:t>
      </w:r>
      <w:r w:rsidR="00A26463" w:rsidRPr="00D66598">
        <w:rPr>
          <w:rFonts w:ascii="Times New Roman" w:eastAsia="Times New Roman" w:hAnsi="Times New Roman" w:cs="Times New Roman"/>
          <w:color w:val="000000"/>
          <w:shd w:val="clear" w:color="auto" w:fill="FFFFFF"/>
        </w:rPr>
        <w:t>“</w:t>
      </w:r>
      <w:r w:rsidRPr="00D66598">
        <w:rPr>
          <w:rFonts w:ascii="Times New Roman" w:eastAsia="Times New Roman" w:hAnsi="Times New Roman" w:cs="Times New Roman"/>
          <w:color w:val="000000"/>
          <w:shd w:val="clear" w:color="auto" w:fill="FFFFFF"/>
        </w:rPr>
        <w:t>speaking to yourselves in psalms and hymns and spiritual songs, singing and making me</w:t>
      </w:r>
      <w:r w:rsidR="00A26463" w:rsidRPr="00D66598">
        <w:rPr>
          <w:rFonts w:ascii="Times New Roman" w:eastAsia="Times New Roman" w:hAnsi="Times New Roman" w:cs="Times New Roman"/>
          <w:color w:val="000000"/>
          <w:shd w:val="clear" w:color="auto" w:fill="FFFFFF"/>
        </w:rPr>
        <w:t>lody in your heart to the Lord.” (In assembly</w:t>
      </w:r>
      <w:r w:rsidR="00123093" w:rsidRPr="00D66598">
        <w:rPr>
          <w:rFonts w:ascii="Times New Roman" w:eastAsia="Times New Roman" w:hAnsi="Times New Roman" w:cs="Times New Roman"/>
          <w:color w:val="000000"/>
          <w:shd w:val="clear" w:color="auto" w:fill="FFFFFF"/>
        </w:rPr>
        <w:t>, if it should say “play” then all would need to play an instrument!</w:t>
      </w:r>
      <w:r w:rsidR="00A26463" w:rsidRPr="00D66598">
        <w:rPr>
          <w:rFonts w:ascii="Times New Roman" w:eastAsia="Times New Roman" w:hAnsi="Times New Roman" w:cs="Times New Roman"/>
          <w:color w:val="000000"/>
          <w:shd w:val="clear" w:color="auto" w:fill="FFFFFF"/>
        </w:rPr>
        <w:t>)</w:t>
      </w:r>
    </w:p>
    <w:p w:rsidR="00E46071" w:rsidRPr="00D66598" w:rsidRDefault="00E46071" w:rsidP="00123093">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sidRPr="00D66598">
        <w:rPr>
          <w:rFonts w:ascii="Times New Roman" w:eastAsia="Times New Roman" w:hAnsi="Times New Roman" w:cs="Times New Roman"/>
          <w:bCs/>
          <w:iCs/>
          <w:color w:val="000000"/>
          <w:shd w:val="clear" w:color="auto" w:fill="FFFFFF"/>
        </w:rPr>
        <w:t>Col. 3:16</w:t>
      </w:r>
      <w:r w:rsidR="00A26463" w:rsidRPr="00D66598">
        <w:rPr>
          <w:rFonts w:ascii="Times New Roman" w:eastAsia="Times New Roman" w:hAnsi="Times New Roman" w:cs="Times New Roman"/>
          <w:bCs/>
          <w:iCs/>
          <w:color w:val="000000"/>
          <w:shd w:val="clear" w:color="auto" w:fill="FFFFFF"/>
        </w:rPr>
        <w:t>:</w:t>
      </w:r>
      <w:r w:rsidRPr="00D66598">
        <w:rPr>
          <w:rFonts w:ascii="Times New Roman" w:eastAsia="Times New Roman" w:hAnsi="Times New Roman" w:cs="Times New Roman"/>
          <w:color w:val="000000"/>
          <w:shd w:val="clear" w:color="auto" w:fill="FFFFFF"/>
        </w:rPr>
        <w:t xml:space="preserve"> We teach and admonish each other in songs, </w:t>
      </w:r>
      <w:r w:rsidR="00A26463" w:rsidRPr="00D66598">
        <w:rPr>
          <w:rFonts w:ascii="Times New Roman" w:eastAsia="Times New Roman" w:hAnsi="Times New Roman" w:cs="Times New Roman"/>
          <w:color w:val="000000"/>
          <w:shd w:val="clear" w:color="auto" w:fill="FFFFFF"/>
        </w:rPr>
        <w:t>“</w:t>
      </w:r>
      <w:r w:rsidRPr="00D66598">
        <w:rPr>
          <w:rFonts w:ascii="Times New Roman" w:eastAsia="Times New Roman" w:hAnsi="Times New Roman" w:cs="Times New Roman"/>
          <w:color w:val="000000"/>
          <w:shd w:val="clear" w:color="auto" w:fill="FFFFFF"/>
        </w:rPr>
        <w:t>singing with gr</w:t>
      </w:r>
      <w:r w:rsidR="00A26463" w:rsidRPr="00D66598">
        <w:rPr>
          <w:rFonts w:ascii="Times New Roman" w:eastAsia="Times New Roman" w:hAnsi="Times New Roman" w:cs="Times New Roman"/>
          <w:color w:val="000000"/>
          <w:shd w:val="clear" w:color="auto" w:fill="FFFFFF"/>
        </w:rPr>
        <w:t>ace in your hearts to the Lord.” (</w:t>
      </w:r>
      <w:r w:rsidR="00123093" w:rsidRPr="00D66598">
        <w:rPr>
          <w:rFonts w:ascii="Times New Roman" w:eastAsia="Times New Roman" w:hAnsi="Times New Roman" w:cs="Times New Roman"/>
          <w:color w:val="000000"/>
          <w:shd w:val="clear" w:color="auto" w:fill="FFFFFF"/>
        </w:rPr>
        <w:t>In assembly, if it should say “play” then all would need to play an instrument!</w:t>
      </w:r>
      <w:r w:rsidR="00A26463" w:rsidRPr="00D66598">
        <w:rPr>
          <w:rFonts w:ascii="Times New Roman" w:eastAsia="Times New Roman" w:hAnsi="Times New Roman" w:cs="Times New Roman"/>
          <w:color w:val="000000"/>
          <w:shd w:val="clear" w:color="auto" w:fill="FFFFFF"/>
        </w:rPr>
        <w:t>)</w:t>
      </w:r>
    </w:p>
    <w:p w:rsidR="00E46071" w:rsidRPr="00D66598" w:rsidRDefault="00E46071" w:rsidP="00E46071">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sidRPr="00D66598">
        <w:rPr>
          <w:rFonts w:ascii="Times New Roman" w:eastAsia="Times New Roman" w:hAnsi="Times New Roman" w:cs="Times New Roman"/>
          <w:bCs/>
          <w:iCs/>
          <w:color w:val="000000"/>
          <w:shd w:val="clear" w:color="auto" w:fill="FFFFFF"/>
        </w:rPr>
        <w:t>Heb. 2:12</w:t>
      </w:r>
      <w:r w:rsidR="00A26463" w:rsidRPr="00D66598">
        <w:rPr>
          <w:rFonts w:ascii="Times New Roman" w:eastAsia="Times New Roman" w:hAnsi="Times New Roman" w:cs="Times New Roman"/>
          <w:bCs/>
          <w:iCs/>
          <w:color w:val="000000"/>
          <w:shd w:val="clear" w:color="auto" w:fill="FFFFFF"/>
        </w:rPr>
        <w:t xml:space="preserve">: </w:t>
      </w:r>
      <w:r w:rsidRPr="00D66598">
        <w:rPr>
          <w:rFonts w:ascii="Times New Roman" w:eastAsia="Times New Roman" w:hAnsi="Times New Roman" w:cs="Times New Roman"/>
          <w:color w:val="000000"/>
          <w:shd w:val="clear" w:color="auto" w:fill="FFFFFF"/>
        </w:rPr>
        <w:t xml:space="preserve">Christ is pictured with </w:t>
      </w:r>
      <w:r w:rsidR="00A26463" w:rsidRPr="00D66598">
        <w:rPr>
          <w:rFonts w:ascii="Times New Roman" w:eastAsia="Times New Roman" w:hAnsi="Times New Roman" w:cs="Times New Roman"/>
          <w:color w:val="000000"/>
          <w:shd w:val="clear" w:color="auto" w:fill="FFFFFF"/>
        </w:rPr>
        <w:t>H</w:t>
      </w:r>
      <w:r w:rsidRPr="00D66598">
        <w:rPr>
          <w:rFonts w:ascii="Times New Roman" w:eastAsia="Times New Roman" w:hAnsi="Times New Roman" w:cs="Times New Roman"/>
          <w:color w:val="000000"/>
          <w:shd w:val="clear" w:color="auto" w:fill="FFFFFF"/>
        </w:rPr>
        <w:t xml:space="preserve">is people as together they </w:t>
      </w:r>
      <w:r w:rsidR="00A26463" w:rsidRPr="00D66598">
        <w:rPr>
          <w:rFonts w:ascii="Times New Roman" w:eastAsia="Times New Roman" w:hAnsi="Times New Roman" w:cs="Times New Roman"/>
          <w:color w:val="000000"/>
          <w:shd w:val="clear" w:color="auto" w:fill="FFFFFF"/>
        </w:rPr>
        <w:t>“</w:t>
      </w:r>
      <w:r w:rsidR="00FA589D" w:rsidRPr="00D66598">
        <w:rPr>
          <w:rFonts w:ascii="Times New Roman" w:eastAsia="Times New Roman" w:hAnsi="Times New Roman" w:cs="Times New Roman"/>
          <w:color w:val="000000"/>
          <w:shd w:val="clear" w:color="auto" w:fill="FFFFFF"/>
        </w:rPr>
        <w:t>sing praise” (Quoted Ps. 22:22</w:t>
      </w:r>
      <w:r w:rsidR="005D1357" w:rsidRPr="00D66598">
        <w:rPr>
          <w:rFonts w:ascii="Times New Roman" w:eastAsia="Times New Roman" w:hAnsi="Times New Roman" w:cs="Times New Roman"/>
          <w:color w:val="000000"/>
          <w:shd w:val="clear" w:color="auto" w:fill="FFFFFF"/>
        </w:rPr>
        <w:t>, why not a psalm that mentions instrumental music?</w:t>
      </w:r>
      <w:r w:rsidR="00FA589D" w:rsidRPr="00D66598">
        <w:rPr>
          <w:rFonts w:ascii="Times New Roman" w:eastAsia="Times New Roman" w:hAnsi="Times New Roman" w:cs="Times New Roman"/>
          <w:color w:val="000000"/>
          <w:shd w:val="clear" w:color="auto" w:fill="FFFFFF"/>
        </w:rPr>
        <w:t>)</w:t>
      </w:r>
    </w:p>
    <w:p w:rsidR="00E46071" w:rsidRPr="00D66598" w:rsidRDefault="00E46071" w:rsidP="00C36C99">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sidRPr="00D66598">
        <w:rPr>
          <w:rFonts w:ascii="Times New Roman" w:eastAsia="Times New Roman" w:hAnsi="Times New Roman" w:cs="Times New Roman"/>
          <w:bCs/>
          <w:iCs/>
          <w:color w:val="000000"/>
          <w:shd w:val="clear" w:color="auto" w:fill="FFFFFF"/>
        </w:rPr>
        <w:t>Heb. 13:15</w:t>
      </w:r>
      <w:r w:rsidR="00A26463" w:rsidRPr="00D66598">
        <w:rPr>
          <w:rFonts w:ascii="Times New Roman" w:eastAsia="Times New Roman" w:hAnsi="Times New Roman" w:cs="Times New Roman"/>
          <w:bCs/>
          <w:iCs/>
          <w:color w:val="000000"/>
          <w:shd w:val="clear" w:color="auto" w:fill="FFFFFF"/>
        </w:rPr>
        <w:t>:</w:t>
      </w:r>
      <w:r w:rsidR="00A26463" w:rsidRPr="00D66598">
        <w:rPr>
          <w:rFonts w:ascii="Times New Roman" w:eastAsia="Times New Roman" w:hAnsi="Times New Roman" w:cs="Times New Roman"/>
          <w:color w:val="000000"/>
          <w:shd w:val="clear" w:color="auto" w:fill="FFFFFF"/>
        </w:rPr>
        <w:t> We offer “</w:t>
      </w:r>
      <w:r w:rsidR="00C36C99" w:rsidRPr="00C36C99">
        <w:rPr>
          <w:rFonts w:ascii="Times New Roman" w:eastAsia="Times New Roman" w:hAnsi="Times New Roman" w:cs="Times New Roman"/>
          <w:color w:val="000000"/>
          <w:shd w:val="clear" w:color="auto" w:fill="FFFFFF"/>
        </w:rPr>
        <w:t>a sacrifice of praise to God, that is, the fruit of lips that give thanks to His name</w:t>
      </w:r>
      <w:r w:rsidR="00FA589D" w:rsidRPr="00D66598">
        <w:rPr>
          <w:rFonts w:ascii="Times New Roman" w:eastAsia="Times New Roman" w:hAnsi="Times New Roman" w:cs="Times New Roman"/>
          <w:color w:val="000000"/>
          <w:shd w:val="clear" w:color="auto" w:fill="FFFFFF"/>
        </w:rPr>
        <w:t>.”</w:t>
      </w:r>
    </w:p>
    <w:p w:rsidR="00E46071" w:rsidRDefault="00E46071" w:rsidP="00E46071">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sidRPr="00D66598">
        <w:rPr>
          <w:rFonts w:ascii="Times New Roman" w:eastAsia="Times New Roman" w:hAnsi="Times New Roman" w:cs="Times New Roman"/>
          <w:bCs/>
          <w:iCs/>
          <w:color w:val="000000"/>
          <w:shd w:val="clear" w:color="auto" w:fill="FFFFFF"/>
        </w:rPr>
        <w:lastRenderedPageBreak/>
        <w:t>Js. 5:13</w:t>
      </w:r>
      <w:r w:rsidR="00A26463">
        <w:rPr>
          <w:rFonts w:ascii="Times New Roman" w:eastAsia="Times New Roman" w:hAnsi="Times New Roman" w:cs="Times New Roman"/>
          <w:bCs/>
          <w:i/>
          <w:iCs/>
          <w:color w:val="000000"/>
          <w:shd w:val="clear" w:color="auto" w:fill="FFFFFF"/>
        </w:rPr>
        <w:t>: “</w:t>
      </w:r>
      <w:r w:rsidRPr="00E46071">
        <w:rPr>
          <w:rFonts w:ascii="Times New Roman" w:eastAsia="Times New Roman" w:hAnsi="Times New Roman" w:cs="Times New Roman"/>
          <w:color w:val="000000"/>
          <w:shd w:val="clear" w:color="auto" w:fill="FFFFFF"/>
        </w:rPr>
        <w:t xml:space="preserve">Is </w:t>
      </w:r>
      <w:r w:rsidR="00A26463">
        <w:rPr>
          <w:rFonts w:ascii="Times New Roman" w:eastAsia="Times New Roman" w:hAnsi="Times New Roman" w:cs="Times New Roman"/>
          <w:color w:val="000000"/>
          <w:shd w:val="clear" w:color="auto" w:fill="FFFFFF"/>
        </w:rPr>
        <w:t xml:space="preserve">any merry? Let him sing </w:t>
      </w:r>
      <w:r w:rsidR="00F74A14">
        <w:rPr>
          <w:rFonts w:ascii="Times New Roman" w:eastAsia="Times New Roman" w:hAnsi="Times New Roman" w:cs="Times New Roman"/>
          <w:color w:val="000000"/>
          <w:shd w:val="clear" w:color="auto" w:fill="FFFFFF"/>
        </w:rPr>
        <w:t xml:space="preserve">praises” (NKJ: “sing </w:t>
      </w:r>
      <w:r w:rsidR="00A26463">
        <w:rPr>
          <w:rFonts w:ascii="Times New Roman" w:eastAsia="Times New Roman" w:hAnsi="Times New Roman" w:cs="Times New Roman"/>
          <w:color w:val="000000"/>
          <w:shd w:val="clear" w:color="auto" w:fill="FFFFFF"/>
        </w:rPr>
        <w:t>psalms</w:t>
      </w:r>
      <w:r w:rsidR="00F74A14">
        <w:rPr>
          <w:rFonts w:ascii="Times New Roman" w:eastAsia="Times New Roman" w:hAnsi="Times New Roman" w:cs="Times New Roman"/>
          <w:color w:val="000000"/>
          <w:shd w:val="clear" w:color="auto" w:fill="FFFFFF"/>
        </w:rPr>
        <w:t xml:space="preserve">”). </w:t>
      </w:r>
      <w:r w:rsidR="000C5915">
        <w:rPr>
          <w:rFonts w:ascii="Times New Roman" w:eastAsia="Times New Roman" w:hAnsi="Times New Roman" w:cs="Times New Roman"/>
          <w:color w:val="000000"/>
          <w:shd w:val="clear" w:color="auto" w:fill="FFFFFF"/>
        </w:rPr>
        <w:t xml:space="preserve">Note: </w:t>
      </w:r>
      <w:r w:rsidR="00F74A14">
        <w:rPr>
          <w:rFonts w:ascii="Times New Roman" w:eastAsia="Times New Roman" w:hAnsi="Times New Roman" w:cs="Times New Roman"/>
          <w:color w:val="000000"/>
          <w:shd w:val="clear" w:color="auto" w:fill="FFFFFF"/>
        </w:rPr>
        <w:t xml:space="preserve">In the KJV/NKJ: </w:t>
      </w:r>
      <w:r w:rsidR="00A26463">
        <w:rPr>
          <w:rFonts w:ascii="Times New Roman" w:eastAsia="Times New Roman" w:hAnsi="Times New Roman" w:cs="Times New Roman"/>
          <w:color w:val="000000"/>
          <w:shd w:val="clear" w:color="auto" w:fill="FFFFFF"/>
        </w:rPr>
        <w:t xml:space="preserve">Not </w:t>
      </w:r>
      <w:r w:rsidR="00A26463" w:rsidRPr="00A26463">
        <w:rPr>
          <w:rFonts w:ascii="Times New Roman" w:eastAsia="Times New Roman" w:hAnsi="Times New Roman" w:cs="Times New Roman"/>
          <w:i/>
          <w:color w:val="000000"/>
          <w:shd w:val="clear" w:color="auto" w:fill="FFFFFF"/>
        </w:rPr>
        <w:t>play</w:t>
      </w:r>
      <w:r w:rsidR="00A26463">
        <w:rPr>
          <w:rFonts w:ascii="Times New Roman" w:eastAsia="Times New Roman" w:hAnsi="Times New Roman" w:cs="Times New Roman"/>
          <w:color w:val="000000"/>
          <w:shd w:val="clear" w:color="auto" w:fill="FFFFFF"/>
        </w:rPr>
        <w:t xml:space="preserve"> psalms</w:t>
      </w:r>
      <w:r w:rsidR="00F74A14">
        <w:rPr>
          <w:rFonts w:ascii="Times New Roman" w:eastAsia="Times New Roman" w:hAnsi="Times New Roman" w:cs="Times New Roman"/>
          <w:color w:val="000000"/>
          <w:shd w:val="clear" w:color="auto" w:fill="FFFFFF"/>
        </w:rPr>
        <w:t xml:space="preserve">! </w:t>
      </w:r>
    </w:p>
    <w:p w:rsidR="00E46071" w:rsidRPr="00E46071" w:rsidRDefault="00E46071" w:rsidP="00E46071">
      <w:pPr>
        <w:pStyle w:val="ListParagraph"/>
        <w:numPr>
          <w:ilvl w:val="1"/>
          <w:numId w:val="3"/>
        </w:numPr>
        <w:spacing w:after="0" w:line="240" w:lineRule="auto"/>
        <w:rPr>
          <w:rFonts w:ascii="Times New Roman" w:eastAsia="Times New Roman" w:hAnsi="Times New Roman" w:cs="Times New Roman"/>
          <w:color w:val="000000"/>
          <w:shd w:val="clear" w:color="auto" w:fill="FFFFFF"/>
        </w:rPr>
      </w:pPr>
      <w:r w:rsidRPr="00E46071">
        <w:rPr>
          <w:rFonts w:ascii="Times New Roman" w:eastAsia="Times New Roman" w:hAnsi="Times New Roman" w:cs="Times New Roman"/>
          <w:color w:val="000000"/>
          <w:shd w:val="clear" w:color="auto" w:fill="FFFFFF"/>
        </w:rPr>
        <w:t xml:space="preserve">Christ </w:t>
      </w:r>
      <w:r w:rsidR="006854C2">
        <w:rPr>
          <w:rFonts w:ascii="Times New Roman" w:eastAsia="Times New Roman" w:hAnsi="Times New Roman" w:cs="Times New Roman"/>
          <w:color w:val="000000"/>
          <w:shd w:val="clear" w:color="auto" w:fill="FFFFFF"/>
        </w:rPr>
        <w:t>g</w:t>
      </w:r>
      <w:r w:rsidRPr="00E46071">
        <w:rPr>
          <w:rFonts w:ascii="Times New Roman" w:eastAsia="Times New Roman" w:hAnsi="Times New Roman" w:cs="Times New Roman"/>
          <w:color w:val="000000"/>
          <w:shd w:val="clear" w:color="auto" w:fill="FFFFFF"/>
        </w:rPr>
        <w:t xml:space="preserve">ave No Authority for </w:t>
      </w:r>
      <w:r w:rsidR="006854C2">
        <w:rPr>
          <w:rFonts w:ascii="Times New Roman" w:eastAsia="Times New Roman" w:hAnsi="Times New Roman" w:cs="Times New Roman"/>
          <w:color w:val="000000"/>
          <w:shd w:val="clear" w:color="auto" w:fill="FFFFFF"/>
        </w:rPr>
        <w:t>i</w:t>
      </w:r>
      <w:r w:rsidRPr="00E46071">
        <w:rPr>
          <w:rFonts w:ascii="Times New Roman" w:eastAsia="Times New Roman" w:hAnsi="Times New Roman" w:cs="Times New Roman"/>
          <w:color w:val="000000"/>
          <w:shd w:val="clear" w:color="auto" w:fill="FFFFFF"/>
        </w:rPr>
        <w:t xml:space="preserve">nstruments of </w:t>
      </w:r>
      <w:r w:rsidR="006854C2">
        <w:rPr>
          <w:rFonts w:ascii="Times New Roman" w:eastAsia="Times New Roman" w:hAnsi="Times New Roman" w:cs="Times New Roman"/>
          <w:color w:val="000000"/>
          <w:shd w:val="clear" w:color="auto" w:fill="FFFFFF"/>
        </w:rPr>
        <w:t>m</w:t>
      </w:r>
      <w:r w:rsidRPr="00E46071">
        <w:rPr>
          <w:rFonts w:ascii="Times New Roman" w:eastAsia="Times New Roman" w:hAnsi="Times New Roman" w:cs="Times New Roman"/>
          <w:color w:val="000000"/>
          <w:shd w:val="clear" w:color="auto" w:fill="FFFFFF"/>
        </w:rPr>
        <w:t xml:space="preserve">usic in </w:t>
      </w:r>
      <w:r w:rsidR="006854C2">
        <w:rPr>
          <w:rFonts w:ascii="Times New Roman" w:eastAsia="Times New Roman" w:hAnsi="Times New Roman" w:cs="Times New Roman"/>
          <w:color w:val="000000"/>
          <w:shd w:val="clear" w:color="auto" w:fill="FFFFFF"/>
        </w:rPr>
        <w:t>w</w:t>
      </w:r>
      <w:r w:rsidRPr="00E46071">
        <w:rPr>
          <w:rFonts w:ascii="Times New Roman" w:eastAsia="Times New Roman" w:hAnsi="Times New Roman" w:cs="Times New Roman"/>
          <w:color w:val="000000"/>
          <w:shd w:val="clear" w:color="auto" w:fill="FFFFFF"/>
        </w:rPr>
        <w:t>orship.</w:t>
      </w:r>
    </w:p>
    <w:p w:rsidR="005D1357" w:rsidRDefault="00A05090" w:rsidP="00A05090">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Jesus</w:t>
      </w:r>
      <w:r w:rsidR="005D1357" w:rsidRPr="005D1357">
        <w:rPr>
          <w:rFonts w:ascii="Times New Roman" w:eastAsia="Times New Roman" w:hAnsi="Times New Roman" w:cs="Times New Roman"/>
          <w:color w:val="000000"/>
          <w:shd w:val="clear" w:color="auto" w:fill="FFFFFF"/>
        </w:rPr>
        <w:t xml:space="preserve"> </w:t>
      </w:r>
      <w:r w:rsidRPr="00A05090">
        <w:rPr>
          <w:rFonts w:ascii="Times New Roman" w:eastAsia="Times New Roman" w:hAnsi="Times New Roman" w:cs="Times New Roman"/>
          <w:i/>
          <w:color w:val="000000"/>
          <w:shd w:val="clear" w:color="auto" w:fill="FFFFFF"/>
        </w:rPr>
        <w:t>(John 14:26; 16:13; II Tim. 3:16-17)</w:t>
      </w:r>
      <w:r>
        <w:rPr>
          <w:rFonts w:ascii="Times New Roman" w:eastAsia="Times New Roman" w:hAnsi="Times New Roman" w:cs="Times New Roman"/>
          <w:color w:val="000000"/>
          <w:shd w:val="clear" w:color="auto" w:fill="FFFFFF"/>
        </w:rPr>
        <w:t xml:space="preserve"> </w:t>
      </w:r>
      <w:r w:rsidR="005D1357" w:rsidRPr="005D1357">
        <w:rPr>
          <w:rFonts w:ascii="Times New Roman" w:eastAsia="Times New Roman" w:hAnsi="Times New Roman" w:cs="Times New Roman"/>
          <w:color w:val="000000"/>
          <w:shd w:val="clear" w:color="auto" w:fill="FFFFFF"/>
        </w:rPr>
        <w:t>authorized singing by direct command (Col. 3:16), approved example (Paul in I Cor. 14:15), &amp; necessary implication (Heb. 13:15)</w:t>
      </w:r>
      <w:r w:rsidR="005D1357">
        <w:rPr>
          <w:rFonts w:ascii="Times New Roman" w:eastAsia="Times New Roman" w:hAnsi="Times New Roman" w:cs="Times New Roman"/>
          <w:color w:val="000000"/>
          <w:shd w:val="clear" w:color="auto" w:fill="FFFFFF"/>
        </w:rPr>
        <w:t>!</w:t>
      </w:r>
    </w:p>
    <w:p w:rsidR="00E46071" w:rsidRPr="00E46071" w:rsidRDefault="00E46071" w:rsidP="00E46071">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sidRPr="00E46071">
        <w:rPr>
          <w:rFonts w:ascii="Times New Roman" w:eastAsia="Times New Roman" w:hAnsi="Times New Roman" w:cs="Times New Roman"/>
          <w:color w:val="000000"/>
          <w:shd w:val="clear" w:color="auto" w:fill="FFFFFF"/>
        </w:rPr>
        <w:t xml:space="preserve">No passage of </w:t>
      </w:r>
      <w:r w:rsidR="00855C32">
        <w:rPr>
          <w:rFonts w:ascii="Times New Roman" w:eastAsia="Times New Roman" w:hAnsi="Times New Roman" w:cs="Times New Roman"/>
          <w:color w:val="000000"/>
          <w:shd w:val="clear" w:color="auto" w:fill="FFFFFF"/>
        </w:rPr>
        <w:t xml:space="preserve">N.T. </w:t>
      </w:r>
      <w:r w:rsidRPr="00E46071">
        <w:rPr>
          <w:rFonts w:ascii="Times New Roman" w:eastAsia="Times New Roman" w:hAnsi="Times New Roman" w:cs="Times New Roman"/>
          <w:color w:val="000000"/>
          <w:shd w:val="clear" w:color="auto" w:fill="FFFFFF"/>
        </w:rPr>
        <w:t>Scripture authorizes the practice</w:t>
      </w:r>
      <w:r w:rsidR="00A26463">
        <w:rPr>
          <w:rFonts w:ascii="Times New Roman" w:eastAsia="Times New Roman" w:hAnsi="Times New Roman" w:cs="Times New Roman"/>
          <w:color w:val="000000"/>
          <w:shd w:val="clear" w:color="auto" w:fill="FFFFFF"/>
        </w:rPr>
        <w:t>:</w:t>
      </w:r>
    </w:p>
    <w:p w:rsidR="00E46071" w:rsidRPr="00E46071" w:rsidRDefault="005D1357" w:rsidP="00E46071">
      <w:pPr>
        <w:pStyle w:val="ListParagraph"/>
        <w:numPr>
          <w:ilvl w:val="3"/>
          <w:numId w:val="3"/>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Jesus, by the Holy Spirit</w:t>
      </w:r>
      <w:r w:rsidR="00E46071" w:rsidRPr="00E46071">
        <w:rPr>
          <w:rFonts w:ascii="Times New Roman" w:eastAsia="Times New Roman" w:hAnsi="Times New Roman" w:cs="Times New Roman"/>
          <w:color w:val="000000"/>
          <w:shd w:val="clear" w:color="auto" w:fill="FFFFFF"/>
        </w:rPr>
        <w:t xml:space="preserve"> </w:t>
      </w:r>
      <w:r w:rsidR="005C37AF" w:rsidRPr="00E07776">
        <w:rPr>
          <w:rFonts w:ascii="Times New Roman" w:eastAsia="Times New Roman" w:hAnsi="Times New Roman" w:cs="Times New Roman"/>
          <w:i/>
          <w:color w:val="000000"/>
          <w:shd w:val="clear" w:color="auto" w:fill="FFFFFF"/>
        </w:rPr>
        <w:t>(Jn. 16:13)</w:t>
      </w:r>
      <w:r w:rsidR="005C37AF">
        <w:rPr>
          <w:rFonts w:ascii="Times New Roman" w:eastAsia="Times New Roman" w:hAnsi="Times New Roman" w:cs="Times New Roman"/>
          <w:color w:val="000000"/>
          <w:shd w:val="clear" w:color="auto" w:fill="FFFFFF"/>
        </w:rPr>
        <w:t xml:space="preserve"> </w:t>
      </w:r>
      <w:r w:rsidR="00E07776">
        <w:rPr>
          <w:rFonts w:ascii="Times New Roman" w:eastAsia="Times New Roman" w:hAnsi="Times New Roman" w:cs="Times New Roman"/>
          <w:color w:val="000000"/>
          <w:shd w:val="clear" w:color="auto" w:fill="FFFFFF"/>
        </w:rPr>
        <w:t>did not use</w:t>
      </w:r>
      <w:r w:rsidR="00E46071" w:rsidRPr="00E46071">
        <w:rPr>
          <w:rFonts w:ascii="Times New Roman" w:eastAsia="Times New Roman" w:hAnsi="Times New Roman" w:cs="Times New Roman"/>
          <w:color w:val="000000"/>
          <w:shd w:val="clear" w:color="auto" w:fill="FFFFFF"/>
        </w:rPr>
        <w:t> </w:t>
      </w:r>
      <w:r w:rsidR="00E46071" w:rsidRPr="00E46071">
        <w:rPr>
          <w:rFonts w:ascii="Times New Roman" w:eastAsia="Times New Roman" w:hAnsi="Times New Roman" w:cs="Times New Roman"/>
          <w:bCs/>
          <w:i/>
          <w:iCs/>
          <w:color w:val="000000"/>
          <w:shd w:val="clear" w:color="auto" w:fill="FFFFFF"/>
        </w:rPr>
        <w:t>general</w:t>
      </w:r>
      <w:r w:rsidR="00E46071" w:rsidRPr="00E46071">
        <w:rPr>
          <w:rFonts w:ascii="Times New Roman" w:eastAsia="Times New Roman" w:hAnsi="Times New Roman" w:cs="Times New Roman"/>
          <w:color w:val="000000"/>
          <w:shd w:val="clear" w:color="auto" w:fill="FFFFFF"/>
        </w:rPr>
        <w:t> or </w:t>
      </w:r>
      <w:r w:rsidR="00E46071" w:rsidRPr="00E46071">
        <w:rPr>
          <w:rFonts w:ascii="Times New Roman" w:eastAsia="Times New Roman" w:hAnsi="Times New Roman" w:cs="Times New Roman"/>
          <w:bCs/>
          <w:i/>
          <w:iCs/>
          <w:color w:val="000000"/>
          <w:shd w:val="clear" w:color="auto" w:fill="FFFFFF"/>
        </w:rPr>
        <w:t>specific</w:t>
      </w:r>
      <w:r w:rsidR="00E46071" w:rsidRPr="00E46071">
        <w:rPr>
          <w:rFonts w:ascii="Times New Roman" w:eastAsia="Times New Roman" w:hAnsi="Times New Roman" w:cs="Times New Roman"/>
          <w:color w:val="000000"/>
          <w:shd w:val="clear" w:color="auto" w:fill="FFFFFF"/>
        </w:rPr>
        <w:t xml:space="preserve"> terms authorizing </w:t>
      </w:r>
      <w:r w:rsidR="00E07776">
        <w:rPr>
          <w:rFonts w:ascii="Times New Roman" w:eastAsia="Times New Roman" w:hAnsi="Times New Roman" w:cs="Times New Roman"/>
          <w:color w:val="000000"/>
          <w:shd w:val="clear" w:color="auto" w:fill="FFFFFF"/>
        </w:rPr>
        <w:t>it.</w:t>
      </w:r>
      <w:r w:rsidR="00E46071" w:rsidRPr="00E46071">
        <w:rPr>
          <w:rFonts w:ascii="Times New Roman" w:eastAsia="Times New Roman" w:hAnsi="Times New Roman" w:cs="Times New Roman"/>
          <w:color w:val="000000"/>
          <w:shd w:val="clear" w:color="auto" w:fill="FFFFFF"/>
        </w:rPr>
        <w:t xml:space="preserve"> </w:t>
      </w:r>
    </w:p>
    <w:p w:rsidR="00E46071" w:rsidRPr="00E46071" w:rsidRDefault="00E46071" w:rsidP="00E46071">
      <w:pPr>
        <w:pStyle w:val="ListParagraph"/>
        <w:numPr>
          <w:ilvl w:val="3"/>
          <w:numId w:val="3"/>
        </w:numPr>
        <w:spacing w:after="0" w:line="240" w:lineRule="auto"/>
        <w:rPr>
          <w:rFonts w:ascii="Times New Roman" w:eastAsia="Times New Roman" w:hAnsi="Times New Roman" w:cs="Times New Roman"/>
          <w:color w:val="000000"/>
          <w:shd w:val="clear" w:color="auto" w:fill="FFFFFF"/>
        </w:rPr>
      </w:pPr>
      <w:r w:rsidRPr="00E46071">
        <w:rPr>
          <w:rFonts w:ascii="Times New Roman" w:eastAsia="Times New Roman" w:hAnsi="Times New Roman" w:cs="Times New Roman"/>
          <w:color w:val="000000"/>
          <w:shd w:val="clear" w:color="auto" w:fill="FFFFFF"/>
        </w:rPr>
        <w:t>No </w:t>
      </w:r>
      <w:r w:rsidRPr="00E46071">
        <w:rPr>
          <w:rFonts w:ascii="Times New Roman" w:eastAsia="Times New Roman" w:hAnsi="Times New Roman" w:cs="Times New Roman"/>
          <w:bCs/>
          <w:i/>
          <w:iCs/>
          <w:color w:val="000000"/>
          <w:shd w:val="clear" w:color="auto" w:fill="FFFFFF"/>
        </w:rPr>
        <w:t>direct command</w:t>
      </w:r>
      <w:r w:rsidRPr="00E46071">
        <w:rPr>
          <w:rFonts w:ascii="Times New Roman" w:eastAsia="Times New Roman" w:hAnsi="Times New Roman" w:cs="Times New Roman"/>
          <w:color w:val="000000"/>
          <w:shd w:val="clear" w:color="auto" w:fill="FFFFFF"/>
        </w:rPr>
        <w:t>, no </w:t>
      </w:r>
      <w:r w:rsidRPr="00E46071">
        <w:rPr>
          <w:rFonts w:ascii="Times New Roman" w:eastAsia="Times New Roman" w:hAnsi="Times New Roman" w:cs="Times New Roman"/>
          <w:bCs/>
          <w:i/>
          <w:iCs/>
          <w:color w:val="000000"/>
          <w:shd w:val="clear" w:color="auto" w:fill="FFFFFF"/>
        </w:rPr>
        <w:t>approved example</w:t>
      </w:r>
      <w:r w:rsidRPr="00E46071">
        <w:rPr>
          <w:rFonts w:ascii="Times New Roman" w:eastAsia="Times New Roman" w:hAnsi="Times New Roman" w:cs="Times New Roman"/>
          <w:color w:val="000000"/>
          <w:shd w:val="clear" w:color="auto" w:fill="FFFFFF"/>
        </w:rPr>
        <w:t>, and no </w:t>
      </w:r>
      <w:r w:rsidRPr="00E46071">
        <w:rPr>
          <w:rFonts w:ascii="Times New Roman" w:eastAsia="Times New Roman" w:hAnsi="Times New Roman" w:cs="Times New Roman"/>
          <w:bCs/>
          <w:i/>
          <w:iCs/>
          <w:color w:val="000000"/>
          <w:shd w:val="clear" w:color="auto" w:fill="FFFFFF"/>
        </w:rPr>
        <w:t>necessary implication</w:t>
      </w:r>
      <w:r w:rsidRPr="00E46071">
        <w:rPr>
          <w:rFonts w:ascii="Times New Roman" w:eastAsia="Times New Roman" w:hAnsi="Times New Roman" w:cs="Times New Roman"/>
          <w:color w:val="000000"/>
          <w:shd w:val="clear" w:color="auto" w:fill="FFFFFF"/>
        </w:rPr>
        <w:t> can be found.</w:t>
      </w:r>
    </w:p>
    <w:p w:rsidR="00E46071" w:rsidRDefault="00E46071" w:rsidP="005D1357">
      <w:pPr>
        <w:pStyle w:val="ListParagraph"/>
        <w:numPr>
          <w:ilvl w:val="3"/>
          <w:numId w:val="3"/>
        </w:numPr>
        <w:spacing w:after="0" w:line="240" w:lineRule="auto"/>
        <w:rPr>
          <w:rFonts w:ascii="Times New Roman" w:eastAsia="Times New Roman" w:hAnsi="Times New Roman" w:cs="Times New Roman"/>
          <w:color w:val="000000"/>
          <w:shd w:val="clear" w:color="auto" w:fill="FFFFFF"/>
        </w:rPr>
      </w:pPr>
      <w:r w:rsidRPr="00E46071">
        <w:rPr>
          <w:rFonts w:ascii="Times New Roman" w:eastAsia="Times New Roman" w:hAnsi="Times New Roman" w:cs="Times New Roman"/>
          <w:color w:val="000000"/>
          <w:shd w:val="clear" w:color="auto" w:fill="FFFFFF"/>
        </w:rPr>
        <w:t>Divine silence excludes, prohibits, and forbids the practice (</w:t>
      </w:r>
      <w:r w:rsidRPr="00E46071">
        <w:rPr>
          <w:rFonts w:ascii="Times New Roman" w:eastAsia="Times New Roman" w:hAnsi="Times New Roman" w:cs="Times New Roman"/>
          <w:bCs/>
          <w:color w:val="000000"/>
          <w:shd w:val="clear" w:color="auto" w:fill="FFFFFF"/>
        </w:rPr>
        <w:t>Acts 15:24</w:t>
      </w:r>
      <w:r w:rsidR="005D1357">
        <w:rPr>
          <w:rFonts w:ascii="Times New Roman" w:eastAsia="Times New Roman" w:hAnsi="Times New Roman" w:cs="Times New Roman"/>
          <w:bCs/>
          <w:color w:val="000000"/>
          <w:shd w:val="clear" w:color="auto" w:fill="FFFFFF"/>
        </w:rPr>
        <w:t>: “</w:t>
      </w:r>
      <w:r w:rsidR="005D1357" w:rsidRPr="005D1357">
        <w:rPr>
          <w:rFonts w:ascii="Times New Roman" w:eastAsia="Times New Roman" w:hAnsi="Times New Roman" w:cs="Times New Roman"/>
          <w:bCs/>
          <w:color w:val="000000"/>
          <w:shd w:val="clear" w:color="auto" w:fill="FFFFFF"/>
        </w:rPr>
        <w:t>to whom we gave no instruction</w:t>
      </w:r>
      <w:r w:rsidR="005D1357">
        <w:rPr>
          <w:rFonts w:ascii="Times New Roman" w:eastAsia="Times New Roman" w:hAnsi="Times New Roman" w:cs="Times New Roman"/>
          <w:bCs/>
          <w:color w:val="000000"/>
          <w:shd w:val="clear" w:color="auto" w:fill="FFFFFF"/>
        </w:rPr>
        <w:t>”)</w:t>
      </w:r>
      <w:r w:rsidRPr="00E46071">
        <w:rPr>
          <w:rFonts w:ascii="Times New Roman" w:eastAsia="Times New Roman" w:hAnsi="Times New Roman" w:cs="Times New Roman"/>
          <w:color w:val="000000"/>
          <w:shd w:val="clear" w:color="auto" w:fill="FFFFFF"/>
        </w:rPr>
        <w:t>.</w:t>
      </w:r>
    </w:p>
    <w:p w:rsidR="000C5915" w:rsidRDefault="000C5915" w:rsidP="000C5915">
      <w:pPr>
        <w:pStyle w:val="ListParagraph"/>
        <w:numPr>
          <w:ilvl w:val="1"/>
          <w:numId w:val="3"/>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Some defend the practice with the Old Testament (more on that in Part 2), but the N.T. teaches if we keep part or break part of the Old Law we are guilty of all (</w:t>
      </w:r>
      <w:r w:rsidR="00855C32">
        <w:rPr>
          <w:rFonts w:ascii="Times New Roman" w:eastAsia="Times New Roman" w:hAnsi="Times New Roman" w:cs="Times New Roman"/>
          <w:color w:val="000000"/>
          <w:shd w:val="clear" w:color="auto" w:fill="FFFFFF"/>
        </w:rPr>
        <w:t xml:space="preserve">Gal. 5:3-4; </w:t>
      </w:r>
      <w:r>
        <w:rPr>
          <w:rFonts w:ascii="Times New Roman" w:eastAsia="Times New Roman" w:hAnsi="Times New Roman" w:cs="Times New Roman"/>
          <w:color w:val="000000"/>
          <w:shd w:val="clear" w:color="auto" w:fill="FFFFFF"/>
        </w:rPr>
        <w:t>Js. 2:10)!</w:t>
      </w:r>
    </w:p>
    <w:p w:rsidR="00855C32" w:rsidRPr="00855C32" w:rsidRDefault="00855C32" w:rsidP="00855C32">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OT: </w:t>
      </w:r>
      <w:r w:rsidRPr="00855C32">
        <w:rPr>
          <w:rFonts w:ascii="Times New Roman" w:eastAsia="Times New Roman" w:hAnsi="Times New Roman" w:cs="Times New Roman"/>
          <w:color w:val="000000"/>
          <w:shd w:val="clear" w:color="auto" w:fill="FFFFFF"/>
        </w:rPr>
        <w:t>Burn Incense (Ex. 30:7-9)</w:t>
      </w:r>
      <w:r>
        <w:rPr>
          <w:rFonts w:ascii="Times New Roman" w:eastAsia="Times New Roman" w:hAnsi="Times New Roman" w:cs="Times New Roman"/>
          <w:color w:val="000000"/>
          <w:shd w:val="clear" w:color="auto" w:fill="FFFFFF"/>
        </w:rPr>
        <w:t xml:space="preserve"> – NT: Silent</w:t>
      </w:r>
    </w:p>
    <w:p w:rsidR="00855C32" w:rsidRPr="00855C32" w:rsidRDefault="00855C32" w:rsidP="00855C32">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OT: </w:t>
      </w:r>
      <w:r w:rsidRPr="00855C32">
        <w:rPr>
          <w:rFonts w:ascii="Times New Roman" w:eastAsia="Times New Roman" w:hAnsi="Times New Roman" w:cs="Times New Roman"/>
          <w:color w:val="000000"/>
          <w:shd w:val="clear" w:color="auto" w:fill="FFFFFF"/>
        </w:rPr>
        <w:t>Light Lampstand (Ex. 40:4)</w:t>
      </w:r>
      <w:r>
        <w:rPr>
          <w:rFonts w:ascii="Times New Roman" w:eastAsia="Times New Roman" w:hAnsi="Times New Roman" w:cs="Times New Roman"/>
          <w:color w:val="000000"/>
          <w:shd w:val="clear" w:color="auto" w:fill="FFFFFF"/>
        </w:rPr>
        <w:t xml:space="preserve"> – NT: Silent</w:t>
      </w:r>
    </w:p>
    <w:p w:rsidR="00855C32" w:rsidRPr="00855C32" w:rsidRDefault="00855C32" w:rsidP="00855C32">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OT: </w:t>
      </w:r>
      <w:r w:rsidRPr="00855C32">
        <w:rPr>
          <w:rFonts w:ascii="Times New Roman" w:eastAsia="Times New Roman" w:hAnsi="Times New Roman" w:cs="Times New Roman"/>
          <w:color w:val="000000"/>
          <w:shd w:val="clear" w:color="auto" w:fill="FFFFFF"/>
        </w:rPr>
        <w:t>Keep Sabbath Day (Deut. 5:12-15)</w:t>
      </w:r>
      <w:r>
        <w:rPr>
          <w:rFonts w:ascii="Times New Roman" w:eastAsia="Times New Roman" w:hAnsi="Times New Roman" w:cs="Times New Roman"/>
          <w:color w:val="000000"/>
          <w:shd w:val="clear" w:color="auto" w:fill="FFFFFF"/>
        </w:rPr>
        <w:t xml:space="preserve"> – NT: Silent</w:t>
      </w:r>
    </w:p>
    <w:p w:rsidR="00855C32" w:rsidRPr="00855C32" w:rsidRDefault="00855C32" w:rsidP="00855C32">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OT: </w:t>
      </w:r>
      <w:r w:rsidRPr="00855C32">
        <w:rPr>
          <w:rFonts w:ascii="Times New Roman" w:eastAsia="Times New Roman" w:hAnsi="Times New Roman" w:cs="Times New Roman"/>
          <w:color w:val="000000"/>
          <w:shd w:val="clear" w:color="auto" w:fill="FFFFFF"/>
        </w:rPr>
        <w:t>Play Instruments (</w:t>
      </w:r>
      <w:r>
        <w:rPr>
          <w:rFonts w:ascii="Times New Roman" w:eastAsia="Times New Roman" w:hAnsi="Times New Roman" w:cs="Times New Roman"/>
          <w:color w:val="000000"/>
          <w:shd w:val="clear" w:color="auto" w:fill="FFFFFF"/>
        </w:rPr>
        <w:t>II</w:t>
      </w:r>
      <w:r w:rsidRPr="00855C32">
        <w:rPr>
          <w:rFonts w:ascii="Times New Roman" w:eastAsia="Times New Roman" w:hAnsi="Times New Roman" w:cs="Times New Roman"/>
          <w:color w:val="000000"/>
          <w:shd w:val="clear" w:color="auto" w:fill="FFFFFF"/>
        </w:rPr>
        <w:t xml:space="preserve"> Chron. 29:25)</w:t>
      </w:r>
      <w:r>
        <w:rPr>
          <w:rFonts w:ascii="Times New Roman" w:eastAsia="Times New Roman" w:hAnsi="Times New Roman" w:cs="Times New Roman"/>
          <w:color w:val="000000"/>
          <w:shd w:val="clear" w:color="auto" w:fill="FFFFFF"/>
        </w:rPr>
        <w:t xml:space="preserve"> – NT: Silent</w:t>
      </w:r>
    </w:p>
    <w:p w:rsidR="000C5915" w:rsidRDefault="00855C32" w:rsidP="00855C32">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OT: </w:t>
      </w:r>
      <w:r w:rsidRPr="00855C32">
        <w:rPr>
          <w:rFonts w:ascii="Times New Roman" w:eastAsia="Times New Roman" w:hAnsi="Times New Roman" w:cs="Times New Roman"/>
          <w:color w:val="000000"/>
          <w:shd w:val="clear" w:color="auto" w:fill="FFFFFF"/>
        </w:rPr>
        <w:t>Sing (Ps. 30:4, 12)</w:t>
      </w:r>
      <w:r>
        <w:rPr>
          <w:rFonts w:ascii="Times New Roman" w:eastAsia="Times New Roman" w:hAnsi="Times New Roman" w:cs="Times New Roman"/>
          <w:color w:val="000000"/>
          <w:shd w:val="clear" w:color="auto" w:fill="FFFFFF"/>
        </w:rPr>
        <w:t xml:space="preserve"> – NT: Sing! (Col. 3:16)</w:t>
      </w:r>
    </w:p>
    <w:p w:rsidR="00A26463" w:rsidRPr="00E46071" w:rsidRDefault="00A26463" w:rsidP="00A26463">
      <w:pPr>
        <w:pStyle w:val="ListParagraph"/>
        <w:numPr>
          <w:ilvl w:val="1"/>
          <w:numId w:val="3"/>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Saints are commanded to sing, making the melody from the heart!</w:t>
      </w:r>
    </w:p>
    <w:p w:rsidR="00E46071" w:rsidRPr="00E46071" w:rsidRDefault="00E46071" w:rsidP="00E46071">
      <w:pPr>
        <w:spacing w:after="0" w:line="240" w:lineRule="auto"/>
        <w:rPr>
          <w:rFonts w:ascii="Times New Roman" w:eastAsia="Times New Roman" w:hAnsi="Times New Roman" w:cs="Times New Roman"/>
          <w:bCs/>
          <w:color w:val="000000"/>
          <w:shd w:val="clear" w:color="auto" w:fill="FFFFFF"/>
        </w:rPr>
      </w:pPr>
    </w:p>
    <w:p w:rsidR="00E46071" w:rsidRPr="00E46071" w:rsidRDefault="00123093" w:rsidP="00123093">
      <w:pPr>
        <w:pStyle w:val="ListParagraph"/>
        <w:numPr>
          <w:ilvl w:val="0"/>
          <w:numId w:val="3"/>
        </w:numPr>
        <w:spacing w:after="0" w:line="240" w:lineRule="auto"/>
        <w:rPr>
          <w:rFonts w:ascii="Times New Roman" w:eastAsia="Times New Roman" w:hAnsi="Times New Roman" w:cs="Times New Roman"/>
          <w:color w:val="000000"/>
          <w:sz w:val="28"/>
          <w:szCs w:val="28"/>
          <w:shd w:val="clear" w:color="auto" w:fill="FFFFFF"/>
        </w:rPr>
      </w:pPr>
      <w:r w:rsidRPr="00123093">
        <w:rPr>
          <w:rFonts w:ascii="Times New Roman" w:eastAsia="Times New Roman" w:hAnsi="Times New Roman" w:cs="Times New Roman"/>
          <w:bCs/>
          <w:color w:val="000000"/>
          <w:sz w:val="28"/>
          <w:szCs w:val="28"/>
          <w:shd w:val="clear" w:color="auto" w:fill="FFFFFF"/>
        </w:rPr>
        <w:t xml:space="preserve">An Appeal to </w:t>
      </w:r>
      <w:r>
        <w:rPr>
          <w:rFonts w:ascii="Times New Roman" w:eastAsia="Times New Roman" w:hAnsi="Times New Roman" w:cs="Times New Roman"/>
          <w:bCs/>
          <w:color w:val="000000"/>
          <w:sz w:val="28"/>
          <w:szCs w:val="28"/>
          <w:shd w:val="clear" w:color="auto" w:fill="FFFFFF"/>
        </w:rPr>
        <w:t>History</w:t>
      </w:r>
      <w:r w:rsidRPr="00123093">
        <w:rPr>
          <w:rFonts w:ascii="Times New Roman" w:eastAsia="Times New Roman" w:hAnsi="Times New Roman" w:cs="Times New Roman"/>
          <w:bCs/>
          <w:color w:val="000000"/>
          <w:sz w:val="28"/>
          <w:szCs w:val="28"/>
          <w:shd w:val="clear" w:color="auto" w:fill="FFFFFF"/>
        </w:rPr>
        <w:t xml:space="preserve"> for A Cappella Praise</w:t>
      </w:r>
    </w:p>
    <w:p w:rsidR="005B6D47" w:rsidRDefault="005B6D47" w:rsidP="005B6D47">
      <w:pPr>
        <w:pStyle w:val="ListParagraph"/>
        <w:numPr>
          <w:ilvl w:val="1"/>
          <w:numId w:val="3"/>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 Capella = Without instrumental accompaniment (Webster’s)</w:t>
      </w:r>
    </w:p>
    <w:p w:rsidR="005B6D47" w:rsidRDefault="005B6D47" w:rsidP="005B6D47">
      <w:pPr>
        <w:pStyle w:val="ListParagraph"/>
        <w:numPr>
          <w:ilvl w:val="1"/>
          <w:numId w:val="3"/>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A Capella = Latin for </w:t>
      </w:r>
      <w:r w:rsidRPr="005B6D47">
        <w:rPr>
          <w:rFonts w:ascii="Times New Roman" w:eastAsia="Times New Roman" w:hAnsi="Times New Roman" w:cs="Times New Roman"/>
          <w:color w:val="000000"/>
          <w:shd w:val="clear" w:color="auto" w:fill="FFFFFF"/>
        </w:rPr>
        <w:t>“in chapel style,” or “in the style of the church</w:t>
      </w:r>
      <w:r>
        <w:rPr>
          <w:rFonts w:ascii="Times New Roman" w:eastAsia="Times New Roman" w:hAnsi="Times New Roman" w:cs="Times New Roman"/>
          <w:color w:val="000000"/>
          <w:shd w:val="clear" w:color="auto" w:fill="FFFFFF"/>
        </w:rPr>
        <w:t>,” or “as is done in the church.” – History attests to the fact the early church did not use instruments!</w:t>
      </w:r>
    </w:p>
    <w:p w:rsidR="005B6D47" w:rsidRPr="005B6D47" w:rsidRDefault="005B6D47" w:rsidP="005B6D47">
      <w:pPr>
        <w:pStyle w:val="ListParagraph"/>
        <w:numPr>
          <w:ilvl w:val="2"/>
          <w:numId w:val="3"/>
        </w:numPr>
        <w:spacing w:after="0" w:line="240" w:lineRule="auto"/>
        <w:rPr>
          <w:rFonts w:ascii="Times New Roman" w:eastAsia="Times New Roman" w:hAnsi="Times New Roman" w:cs="Times New Roman"/>
          <w:i/>
          <w:color w:val="000000"/>
          <w:shd w:val="clear" w:color="auto" w:fill="FFFFFF"/>
        </w:rPr>
      </w:pPr>
      <w:r w:rsidRPr="005B6D47">
        <w:rPr>
          <w:rFonts w:ascii="Times New Roman" w:eastAsia="Times New Roman" w:hAnsi="Times New Roman" w:cs="Times New Roman"/>
          <w:color w:val="000000"/>
          <w:shd w:val="clear" w:color="auto" w:fill="FFFFFF"/>
        </w:rPr>
        <w:t xml:space="preserve">“As far as church history is concerned, the most telling confirmation of textual silence, ironically, is found in the very words, a cappella. Cappella is Latin for chapel or church. Taken in its literal meaning, the Italian a cappella means “in chapel style,” or “in the style of the church.” From the first century onward, vocal music was so distinctive from the instrumental music used in both pagan worship and private entertainment that it was uniquely known as music of the church – that is a cappella! </w:t>
      </w:r>
      <w:proofErr w:type="gramStart"/>
      <w:r w:rsidRPr="005B6D47">
        <w:rPr>
          <w:rFonts w:ascii="Times New Roman" w:eastAsia="Times New Roman" w:hAnsi="Times New Roman" w:cs="Times New Roman"/>
          <w:color w:val="000000"/>
          <w:shd w:val="clear" w:color="auto" w:fill="FFFFFF"/>
        </w:rPr>
        <w:t>So</w:t>
      </w:r>
      <w:proofErr w:type="gramEnd"/>
      <w:r w:rsidRPr="005B6D47">
        <w:rPr>
          <w:rFonts w:ascii="Times New Roman" w:eastAsia="Times New Roman" w:hAnsi="Times New Roman" w:cs="Times New Roman"/>
          <w:color w:val="000000"/>
          <w:shd w:val="clear" w:color="auto" w:fill="FFFFFF"/>
        </w:rPr>
        <w:t xml:space="preserve"> when we say that we sing a cappella, we are affirming what millions of believers over the centuries have affirmed – that the music of the church is distinctively vocal.” </w:t>
      </w:r>
      <w:r w:rsidRPr="005B6D47">
        <w:rPr>
          <w:rFonts w:ascii="Times New Roman" w:eastAsia="Times New Roman" w:hAnsi="Times New Roman" w:cs="Times New Roman"/>
          <w:i/>
          <w:color w:val="000000"/>
          <w:shd w:val="clear" w:color="auto" w:fill="FFFFFF"/>
        </w:rPr>
        <w:t xml:space="preserve">(F. </w:t>
      </w:r>
      <w:proofErr w:type="spellStart"/>
      <w:r w:rsidRPr="005B6D47">
        <w:rPr>
          <w:rFonts w:ascii="Times New Roman" w:eastAsia="Times New Roman" w:hAnsi="Times New Roman" w:cs="Times New Roman"/>
          <w:i/>
          <w:color w:val="000000"/>
          <w:shd w:val="clear" w:color="auto" w:fill="FFFFFF"/>
        </w:rPr>
        <w:t>Lagard</w:t>
      </w:r>
      <w:proofErr w:type="spellEnd"/>
      <w:r w:rsidRPr="005B6D47">
        <w:rPr>
          <w:rFonts w:ascii="Times New Roman" w:eastAsia="Times New Roman" w:hAnsi="Times New Roman" w:cs="Times New Roman"/>
          <w:i/>
          <w:color w:val="000000"/>
          <w:shd w:val="clear" w:color="auto" w:fill="FFFFFF"/>
        </w:rPr>
        <w:t xml:space="preserve"> Smith, The Cultural Church. p. 201)</w:t>
      </w:r>
    </w:p>
    <w:p w:rsidR="00E46071" w:rsidRPr="00E46071" w:rsidRDefault="00F34E74" w:rsidP="00F34E74">
      <w:pPr>
        <w:pStyle w:val="ListParagraph"/>
        <w:numPr>
          <w:ilvl w:val="1"/>
          <w:numId w:val="3"/>
        </w:numPr>
        <w:spacing w:after="0" w:line="240" w:lineRule="auto"/>
        <w:rPr>
          <w:rFonts w:ascii="Times New Roman" w:eastAsia="Times New Roman" w:hAnsi="Times New Roman" w:cs="Times New Roman"/>
          <w:color w:val="000000"/>
          <w:shd w:val="clear" w:color="auto" w:fill="FFFFFF"/>
        </w:rPr>
      </w:pPr>
      <w:r w:rsidRPr="00F34E74">
        <w:rPr>
          <w:rFonts w:ascii="Times New Roman" w:eastAsia="Times New Roman" w:hAnsi="Times New Roman" w:cs="Times New Roman"/>
          <w:color w:val="000000"/>
          <w:shd w:val="clear" w:color="auto" w:fill="FFFFFF"/>
        </w:rPr>
        <w:t xml:space="preserve">“Music,” </w:t>
      </w:r>
      <w:r w:rsidRPr="00DA13DC">
        <w:rPr>
          <w:rFonts w:ascii="Times New Roman" w:eastAsia="Times New Roman" w:hAnsi="Times New Roman" w:cs="Times New Roman"/>
          <w:i/>
          <w:color w:val="000000"/>
          <w:shd w:val="clear" w:color="auto" w:fill="FFFFFF"/>
        </w:rPr>
        <w:t xml:space="preserve">Wycliffe Bible Encyclopedia, </w:t>
      </w:r>
      <w:r w:rsidRPr="00F34E74">
        <w:rPr>
          <w:rFonts w:ascii="Times New Roman" w:eastAsia="Times New Roman" w:hAnsi="Times New Roman" w:cs="Times New Roman"/>
          <w:color w:val="000000"/>
          <w:shd w:val="clear" w:color="auto" w:fill="FFFFFF"/>
        </w:rPr>
        <w:t>p.1163</w:t>
      </w:r>
    </w:p>
    <w:p w:rsidR="00E46071" w:rsidRPr="00E46071" w:rsidRDefault="005B6D47" w:rsidP="005B6D47">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sidRPr="005B6D47">
        <w:rPr>
          <w:rFonts w:ascii="Times New Roman" w:eastAsia="Times New Roman" w:hAnsi="Times New Roman" w:cs="Times New Roman"/>
          <w:color w:val="000000"/>
          <w:shd w:val="clear" w:color="auto" w:fill="FFFFFF"/>
        </w:rPr>
        <w:t>“There is no record in the NT of the use of instruments in the musical worship of the church. In this regard, early believers followed the practice of the Hebrew synagogue music.”</w:t>
      </w:r>
    </w:p>
    <w:p w:rsidR="00E46071" w:rsidRPr="00E46071" w:rsidRDefault="005B6D47" w:rsidP="005B6D47">
      <w:pPr>
        <w:pStyle w:val="ListParagraph"/>
        <w:numPr>
          <w:ilvl w:val="1"/>
          <w:numId w:val="3"/>
        </w:numPr>
        <w:spacing w:after="0" w:line="240" w:lineRule="auto"/>
        <w:rPr>
          <w:rFonts w:ascii="Times New Roman" w:eastAsia="Times New Roman" w:hAnsi="Times New Roman" w:cs="Times New Roman"/>
          <w:color w:val="000000"/>
          <w:shd w:val="clear" w:color="auto" w:fill="FFFFFF"/>
        </w:rPr>
      </w:pPr>
      <w:r w:rsidRPr="005B6D47">
        <w:rPr>
          <w:rFonts w:ascii="Times New Roman" w:eastAsia="Times New Roman" w:hAnsi="Times New Roman" w:cs="Times New Roman"/>
          <w:color w:val="000000"/>
          <w:shd w:val="clear" w:color="auto" w:fill="FFFFFF"/>
        </w:rPr>
        <w:t xml:space="preserve">“The Music of Post-Biblical Judaism,” </w:t>
      </w:r>
      <w:r w:rsidRPr="00DA13DC">
        <w:rPr>
          <w:rFonts w:ascii="Times New Roman" w:eastAsia="Times New Roman" w:hAnsi="Times New Roman" w:cs="Times New Roman"/>
          <w:i/>
          <w:color w:val="000000"/>
          <w:shd w:val="clear" w:color="auto" w:fill="FFFFFF"/>
        </w:rPr>
        <w:t>The New Oxford History of Music</w:t>
      </w:r>
      <w:r w:rsidRPr="002F0D48">
        <w:rPr>
          <w:rFonts w:ascii="Times New Roman" w:eastAsia="Times New Roman" w:hAnsi="Times New Roman" w:cs="Times New Roman"/>
          <w:i/>
          <w:color w:val="000000"/>
          <w:shd w:val="clear" w:color="auto" w:fill="FFFFFF"/>
        </w:rPr>
        <w:t>, Vol. I,</w:t>
      </w:r>
      <w:r w:rsidRPr="005B6D47">
        <w:rPr>
          <w:rFonts w:ascii="Times New Roman" w:eastAsia="Times New Roman" w:hAnsi="Times New Roman" w:cs="Times New Roman"/>
          <w:color w:val="000000"/>
          <w:shd w:val="clear" w:color="auto" w:fill="FFFFFF"/>
        </w:rPr>
        <w:t xml:space="preserve"> p.135</w:t>
      </w:r>
    </w:p>
    <w:p w:rsidR="00E46071" w:rsidRPr="005B6D47" w:rsidRDefault="005B6D47" w:rsidP="005B6D47">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sidRPr="005B6D47">
        <w:rPr>
          <w:rFonts w:ascii="Times New Roman" w:eastAsia="Times New Roman" w:hAnsi="Times New Roman" w:cs="Times New Roman"/>
          <w:color w:val="000000"/>
          <w:shd w:val="clear" w:color="auto" w:fill="FFFFFF"/>
        </w:rPr>
        <w:t>“The primitive Christian community held the same view, as we know from the apostolic and post-apostolic literature: instrumental music was thought unfit for religious services; the Christian sources are outspoken in their condemnation of instrumental performances. Originally, only song was considered worthy of direct approach to Divinity.”</w:t>
      </w:r>
    </w:p>
    <w:p w:rsidR="00E46071" w:rsidRPr="00E46071" w:rsidRDefault="00C11469" w:rsidP="00C11469">
      <w:pPr>
        <w:pStyle w:val="ListParagraph"/>
        <w:numPr>
          <w:ilvl w:val="1"/>
          <w:numId w:val="3"/>
        </w:numPr>
        <w:spacing w:after="0" w:line="240" w:lineRule="auto"/>
        <w:rPr>
          <w:rFonts w:ascii="Times New Roman" w:eastAsia="Times New Roman" w:hAnsi="Times New Roman" w:cs="Times New Roman"/>
          <w:color w:val="000000"/>
          <w:shd w:val="clear" w:color="auto" w:fill="FFFFFF"/>
        </w:rPr>
      </w:pPr>
      <w:r w:rsidRPr="00C11469">
        <w:rPr>
          <w:rFonts w:ascii="Times New Roman" w:eastAsia="Times New Roman" w:hAnsi="Times New Roman" w:cs="Times New Roman"/>
          <w:color w:val="000000"/>
          <w:shd w:val="clear" w:color="auto" w:fill="FFFFFF"/>
        </w:rPr>
        <w:t>Eusebius (265-339)</w:t>
      </w:r>
      <w:r>
        <w:rPr>
          <w:rFonts w:ascii="Times New Roman" w:eastAsia="Times New Roman" w:hAnsi="Times New Roman" w:cs="Times New Roman"/>
          <w:color w:val="000000"/>
          <w:shd w:val="clear" w:color="auto" w:fill="FFFFFF"/>
        </w:rPr>
        <w:t xml:space="preserve"> – </w:t>
      </w:r>
      <w:r w:rsidRPr="00DA13DC">
        <w:rPr>
          <w:rFonts w:ascii="Times New Roman" w:eastAsia="Times New Roman" w:hAnsi="Times New Roman" w:cs="Times New Roman"/>
          <w:i/>
          <w:color w:val="000000"/>
          <w:shd w:val="clear" w:color="auto" w:fill="FFFFFF"/>
        </w:rPr>
        <w:t>Eusebius, Commentary on Psalms 65:10-15</w:t>
      </w:r>
    </w:p>
    <w:p w:rsidR="00E46071" w:rsidRPr="00E46071" w:rsidRDefault="00E7649D" w:rsidP="00E7649D">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sidRPr="00DA13DC">
        <w:rPr>
          <w:rFonts w:ascii="Times New Roman" w:eastAsia="Times New Roman" w:hAnsi="Times New Roman" w:cs="Times New Roman"/>
          <w:b/>
          <w:color w:val="000000"/>
          <w:shd w:val="clear" w:color="auto" w:fill="FFFFFF"/>
        </w:rPr>
        <w:t>Eusebius (265-339)</w:t>
      </w:r>
      <w:r w:rsidRPr="00E7649D">
        <w:rPr>
          <w:rFonts w:ascii="Times New Roman" w:eastAsia="Times New Roman" w:hAnsi="Times New Roman" w:cs="Times New Roman"/>
          <w:color w:val="000000"/>
          <w:shd w:val="clear" w:color="auto" w:fill="FFFFFF"/>
        </w:rPr>
        <w:t xml:space="preserve"> wrote, “Throughout the world – in cities, in villages and in the country – in all the churches of God the people of Christ, who have been chosen out of all the nations, send up, not to the native gods nor to demons but to the one God spoken of by the prophets, hymns and psalmody with a loud </w:t>
      </w:r>
      <w:r w:rsidRPr="00E7649D">
        <w:rPr>
          <w:rFonts w:ascii="Times New Roman" w:eastAsia="Times New Roman" w:hAnsi="Times New Roman" w:cs="Times New Roman"/>
          <w:color w:val="000000"/>
          <w:shd w:val="clear" w:color="auto" w:fill="FFFFFF"/>
        </w:rPr>
        <w:lastRenderedPageBreak/>
        <w:t xml:space="preserve">voice so that the sound of those singing can be heard by those standing outside.” </w:t>
      </w:r>
      <w:r w:rsidRPr="00C11469">
        <w:rPr>
          <w:rFonts w:ascii="Times New Roman" w:eastAsia="Times New Roman" w:hAnsi="Times New Roman" w:cs="Times New Roman"/>
          <w:i/>
          <w:color w:val="000000"/>
          <w:shd w:val="clear" w:color="auto" w:fill="FFFFFF"/>
        </w:rPr>
        <w:t>(Eusebius, Commentary on Psalms 65:10-15)</w:t>
      </w:r>
      <w:r w:rsidR="00E46071" w:rsidRPr="00C11469">
        <w:rPr>
          <w:rFonts w:ascii="Times New Roman" w:eastAsia="Times New Roman" w:hAnsi="Times New Roman" w:cs="Times New Roman"/>
          <w:i/>
          <w:color w:val="000000"/>
          <w:shd w:val="clear" w:color="auto" w:fill="FFFFFF"/>
        </w:rPr>
        <w:t>.</w:t>
      </w:r>
    </w:p>
    <w:p w:rsidR="00E46071" w:rsidRPr="00E46071" w:rsidRDefault="00C11469" w:rsidP="00C11469">
      <w:pPr>
        <w:pStyle w:val="ListParagraph"/>
        <w:numPr>
          <w:ilvl w:val="1"/>
          <w:numId w:val="3"/>
        </w:numPr>
        <w:spacing w:after="0" w:line="240" w:lineRule="auto"/>
        <w:rPr>
          <w:rFonts w:ascii="Times New Roman" w:eastAsia="Times New Roman" w:hAnsi="Times New Roman" w:cs="Times New Roman"/>
          <w:color w:val="000000"/>
          <w:shd w:val="clear" w:color="auto" w:fill="FFFFFF"/>
        </w:rPr>
      </w:pPr>
      <w:proofErr w:type="spellStart"/>
      <w:r w:rsidRPr="00C11469">
        <w:rPr>
          <w:rFonts w:ascii="Times New Roman" w:eastAsia="Times New Roman" w:hAnsi="Times New Roman" w:cs="Times New Roman"/>
          <w:color w:val="000000"/>
          <w:shd w:val="clear" w:color="auto" w:fill="FFFFFF"/>
        </w:rPr>
        <w:t>Niceta</w:t>
      </w:r>
      <w:proofErr w:type="spellEnd"/>
      <w:r w:rsidRPr="00C11469">
        <w:rPr>
          <w:rFonts w:ascii="Times New Roman" w:eastAsia="Times New Roman" w:hAnsi="Times New Roman" w:cs="Times New Roman"/>
          <w:color w:val="000000"/>
          <w:shd w:val="clear" w:color="auto" w:fill="FFFFFF"/>
        </w:rPr>
        <w:t xml:space="preserve"> of </w:t>
      </w:r>
      <w:proofErr w:type="spellStart"/>
      <w:r w:rsidRPr="00C11469">
        <w:rPr>
          <w:rFonts w:ascii="Times New Roman" w:eastAsia="Times New Roman" w:hAnsi="Times New Roman" w:cs="Times New Roman"/>
          <w:color w:val="000000"/>
          <w:shd w:val="clear" w:color="auto" w:fill="FFFFFF"/>
        </w:rPr>
        <w:t>Remesiana</w:t>
      </w:r>
      <w:proofErr w:type="spellEnd"/>
      <w:r w:rsidRPr="00C11469">
        <w:rPr>
          <w:rFonts w:ascii="Times New Roman" w:eastAsia="Times New Roman" w:hAnsi="Times New Roman" w:cs="Times New Roman"/>
          <w:color w:val="000000"/>
          <w:shd w:val="clear" w:color="auto" w:fill="FFFFFF"/>
        </w:rPr>
        <w:t xml:space="preserve"> (335-414)</w:t>
      </w:r>
      <w:r>
        <w:rPr>
          <w:rFonts w:ascii="Times New Roman" w:eastAsia="Times New Roman" w:hAnsi="Times New Roman" w:cs="Times New Roman"/>
          <w:color w:val="000000"/>
          <w:shd w:val="clear" w:color="auto" w:fill="FFFFFF"/>
        </w:rPr>
        <w:t xml:space="preserve"> – </w:t>
      </w:r>
      <w:proofErr w:type="spellStart"/>
      <w:r w:rsidRPr="00C11469">
        <w:rPr>
          <w:rFonts w:ascii="Times New Roman" w:eastAsia="Times New Roman" w:hAnsi="Times New Roman" w:cs="Times New Roman"/>
          <w:color w:val="000000"/>
          <w:shd w:val="clear" w:color="auto" w:fill="FFFFFF"/>
        </w:rPr>
        <w:t>Niceta</w:t>
      </w:r>
      <w:proofErr w:type="spellEnd"/>
      <w:r w:rsidRPr="00C11469">
        <w:rPr>
          <w:rFonts w:ascii="Times New Roman" w:eastAsia="Times New Roman" w:hAnsi="Times New Roman" w:cs="Times New Roman"/>
          <w:color w:val="000000"/>
          <w:shd w:val="clear" w:color="auto" w:fill="FFFFFF"/>
        </w:rPr>
        <w:t xml:space="preserve">, bishop of </w:t>
      </w:r>
      <w:proofErr w:type="spellStart"/>
      <w:r w:rsidRPr="00C11469">
        <w:rPr>
          <w:rFonts w:ascii="Times New Roman" w:eastAsia="Times New Roman" w:hAnsi="Times New Roman" w:cs="Times New Roman"/>
          <w:color w:val="000000"/>
          <w:shd w:val="clear" w:color="auto" w:fill="FFFFFF"/>
        </w:rPr>
        <w:t>Remesiania</w:t>
      </w:r>
      <w:proofErr w:type="spellEnd"/>
      <w:r w:rsidRPr="00C11469">
        <w:rPr>
          <w:rFonts w:ascii="Times New Roman" w:eastAsia="Times New Roman" w:hAnsi="Times New Roman" w:cs="Times New Roman"/>
          <w:color w:val="000000"/>
          <w:shd w:val="clear" w:color="auto" w:fill="FFFFFF"/>
        </w:rPr>
        <w:t>, On the Utility of Hymn Singing</w:t>
      </w:r>
    </w:p>
    <w:p w:rsidR="00E46071" w:rsidRPr="00C11469" w:rsidRDefault="00C11469" w:rsidP="00C11469">
      <w:pPr>
        <w:pStyle w:val="ListParagraph"/>
        <w:numPr>
          <w:ilvl w:val="2"/>
          <w:numId w:val="3"/>
        </w:numPr>
        <w:spacing w:after="0" w:line="240" w:lineRule="auto"/>
        <w:rPr>
          <w:rFonts w:ascii="Times New Roman" w:eastAsia="Times New Roman" w:hAnsi="Times New Roman" w:cs="Times New Roman"/>
          <w:i/>
          <w:color w:val="000000"/>
          <w:shd w:val="clear" w:color="auto" w:fill="FFFFFF"/>
        </w:rPr>
      </w:pPr>
      <w:proofErr w:type="spellStart"/>
      <w:r w:rsidRPr="00DA13DC">
        <w:rPr>
          <w:rFonts w:ascii="Times New Roman" w:eastAsia="Times New Roman" w:hAnsi="Times New Roman" w:cs="Times New Roman"/>
          <w:b/>
          <w:bCs/>
          <w:iCs/>
          <w:color w:val="000000"/>
          <w:shd w:val="clear" w:color="auto" w:fill="FFFFFF"/>
        </w:rPr>
        <w:t>Niceta</w:t>
      </w:r>
      <w:proofErr w:type="spellEnd"/>
      <w:r w:rsidRPr="00DA13DC">
        <w:rPr>
          <w:rFonts w:ascii="Times New Roman" w:eastAsia="Times New Roman" w:hAnsi="Times New Roman" w:cs="Times New Roman"/>
          <w:b/>
          <w:bCs/>
          <w:iCs/>
          <w:color w:val="000000"/>
          <w:shd w:val="clear" w:color="auto" w:fill="FFFFFF"/>
        </w:rPr>
        <w:t xml:space="preserve"> of </w:t>
      </w:r>
      <w:proofErr w:type="spellStart"/>
      <w:r w:rsidRPr="00DA13DC">
        <w:rPr>
          <w:rFonts w:ascii="Times New Roman" w:eastAsia="Times New Roman" w:hAnsi="Times New Roman" w:cs="Times New Roman"/>
          <w:b/>
          <w:bCs/>
          <w:iCs/>
          <w:color w:val="000000"/>
          <w:shd w:val="clear" w:color="auto" w:fill="FFFFFF"/>
        </w:rPr>
        <w:t>Remesiana</w:t>
      </w:r>
      <w:proofErr w:type="spellEnd"/>
      <w:r w:rsidRPr="00DA13DC">
        <w:rPr>
          <w:rFonts w:ascii="Times New Roman" w:eastAsia="Times New Roman" w:hAnsi="Times New Roman" w:cs="Times New Roman"/>
          <w:b/>
          <w:bCs/>
          <w:iCs/>
          <w:color w:val="000000"/>
          <w:shd w:val="clear" w:color="auto" w:fill="FFFFFF"/>
        </w:rPr>
        <w:t xml:space="preserve"> (335-414)</w:t>
      </w:r>
      <w:r w:rsidRPr="00C11469">
        <w:rPr>
          <w:rFonts w:ascii="Times New Roman" w:eastAsia="Times New Roman" w:hAnsi="Times New Roman" w:cs="Times New Roman"/>
          <w:bCs/>
          <w:iCs/>
          <w:color w:val="000000"/>
          <w:shd w:val="clear" w:color="auto" w:fill="FFFFFF"/>
        </w:rPr>
        <w:t xml:space="preserve"> wrote, “It is time that we must also present something from the New Testament in confirmation of the Old, lest one think that the office of psalmody is to be curtailed, </w:t>
      </w:r>
      <w:proofErr w:type="gramStart"/>
      <w:r w:rsidRPr="00C11469">
        <w:rPr>
          <w:rFonts w:ascii="Times New Roman" w:eastAsia="Times New Roman" w:hAnsi="Times New Roman" w:cs="Times New Roman"/>
          <w:bCs/>
          <w:iCs/>
          <w:color w:val="000000"/>
          <w:shd w:val="clear" w:color="auto" w:fill="FFFFFF"/>
        </w:rPr>
        <w:t>inasmuch as</w:t>
      </w:r>
      <w:proofErr w:type="gramEnd"/>
      <w:r w:rsidRPr="00C11469">
        <w:rPr>
          <w:rFonts w:ascii="Times New Roman" w:eastAsia="Times New Roman" w:hAnsi="Times New Roman" w:cs="Times New Roman"/>
          <w:bCs/>
          <w:iCs/>
          <w:color w:val="000000"/>
          <w:shd w:val="clear" w:color="auto" w:fill="FFFFFF"/>
        </w:rPr>
        <w:t xml:space="preserve"> many of the Old Law usages are now abolished. For what is carnal has been rejected, for example, circumcision, the Sabbath, sacrifices, discrimination in foods, trumpets, citharas, cymbals and tympana, all of which are understood to reside now in the bodily members of man and there better to sound…The other things which are spiritual – faith, piety, prayer, fasting, patience, chastity, praise – have been increased, not diminished.” </w:t>
      </w:r>
      <w:r w:rsidRPr="00C11469">
        <w:rPr>
          <w:rFonts w:ascii="Times New Roman" w:eastAsia="Times New Roman" w:hAnsi="Times New Roman" w:cs="Times New Roman"/>
          <w:bCs/>
          <w:i/>
          <w:iCs/>
          <w:color w:val="000000"/>
          <w:shd w:val="clear" w:color="auto" w:fill="FFFFFF"/>
        </w:rPr>
        <w:t>(</w:t>
      </w:r>
      <w:proofErr w:type="spellStart"/>
      <w:r w:rsidRPr="00C11469">
        <w:rPr>
          <w:rFonts w:ascii="Times New Roman" w:eastAsia="Times New Roman" w:hAnsi="Times New Roman" w:cs="Times New Roman"/>
          <w:bCs/>
          <w:i/>
          <w:iCs/>
          <w:color w:val="000000"/>
          <w:shd w:val="clear" w:color="auto" w:fill="FFFFFF"/>
        </w:rPr>
        <w:t>Niceta</w:t>
      </w:r>
      <w:proofErr w:type="spellEnd"/>
      <w:r w:rsidRPr="00C11469">
        <w:rPr>
          <w:rFonts w:ascii="Times New Roman" w:eastAsia="Times New Roman" w:hAnsi="Times New Roman" w:cs="Times New Roman"/>
          <w:bCs/>
          <w:i/>
          <w:iCs/>
          <w:color w:val="000000"/>
          <w:shd w:val="clear" w:color="auto" w:fill="FFFFFF"/>
        </w:rPr>
        <w:t xml:space="preserve">, bishop of </w:t>
      </w:r>
      <w:proofErr w:type="spellStart"/>
      <w:r w:rsidRPr="00C11469">
        <w:rPr>
          <w:rFonts w:ascii="Times New Roman" w:eastAsia="Times New Roman" w:hAnsi="Times New Roman" w:cs="Times New Roman"/>
          <w:bCs/>
          <w:i/>
          <w:iCs/>
          <w:color w:val="000000"/>
          <w:shd w:val="clear" w:color="auto" w:fill="FFFFFF"/>
        </w:rPr>
        <w:t>Remesiania</w:t>
      </w:r>
      <w:proofErr w:type="spellEnd"/>
      <w:r w:rsidRPr="00C11469">
        <w:rPr>
          <w:rFonts w:ascii="Times New Roman" w:eastAsia="Times New Roman" w:hAnsi="Times New Roman" w:cs="Times New Roman"/>
          <w:bCs/>
          <w:i/>
          <w:iCs/>
          <w:color w:val="000000"/>
          <w:shd w:val="clear" w:color="auto" w:fill="FFFFFF"/>
        </w:rPr>
        <w:t>, On the Utility of Hymn Singing)</w:t>
      </w:r>
    </w:p>
    <w:p w:rsidR="00E46071" w:rsidRPr="00E46071" w:rsidRDefault="00DA13DC" w:rsidP="00DA13DC">
      <w:pPr>
        <w:pStyle w:val="ListParagraph"/>
        <w:numPr>
          <w:ilvl w:val="1"/>
          <w:numId w:val="3"/>
        </w:numPr>
        <w:spacing w:after="0" w:line="240" w:lineRule="auto"/>
        <w:rPr>
          <w:rFonts w:ascii="Times New Roman" w:eastAsia="Times New Roman" w:hAnsi="Times New Roman" w:cs="Times New Roman"/>
          <w:color w:val="000000"/>
          <w:shd w:val="clear" w:color="auto" w:fill="FFFFFF"/>
        </w:rPr>
      </w:pPr>
      <w:r w:rsidRPr="00DA13DC">
        <w:rPr>
          <w:rFonts w:ascii="Times New Roman" w:eastAsia="Times New Roman" w:hAnsi="Times New Roman" w:cs="Times New Roman"/>
          <w:color w:val="000000"/>
          <w:shd w:val="clear" w:color="auto" w:fill="FFFFFF"/>
        </w:rPr>
        <w:t>Augustine (354-430)</w:t>
      </w:r>
      <w:r>
        <w:rPr>
          <w:rFonts w:ascii="Times New Roman" w:eastAsia="Times New Roman" w:hAnsi="Times New Roman" w:cs="Times New Roman"/>
          <w:color w:val="000000"/>
          <w:shd w:val="clear" w:color="auto" w:fill="FFFFFF"/>
        </w:rPr>
        <w:t xml:space="preserve"> – </w:t>
      </w:r>
      <w:r w:rsidRPr="00DA13DC">
        <w:rPr>
          <w:rFonts w:ascii="Times New Roman" w:eastAsia="Times New Roman" w:hAnsi="Times New Roman" w:cs="Times New Roman"/>
          <w:i/>
          <w:color w:val="000000"/>
          <w:shd w:val="clear" w:color="auto" w:fill="FFFFFF"/>
        </w:rPr>
        <w:t>Epistle LV</w:t>
      </w:r>
      <w:r>
        <w:rPr>
          <w:rFonts w:ascii="Times New Roman" w:eastAsia="Times New Roman" w:hAnsi="Times New Roman" w:cs="Times New Roman"/>
          <w:color w:val="000000"/>
          <w:shd w:val="clear" w:color="auto" w:fill="FFFFFF"/>
        </w:rPr>
        <w:t xml:space="preserve"> (55)</w:t>
      </w:r>
    </w:p>
    <w:p w:rsidR="00E46071" w:rsidRPr="00E46071" w:rsidRDefault="00DA13DC" w:rsidP="00DA13DC">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sidRPr="00DA13DC">
        <w:rPr>
          <w:rFonts w:ascii="Times New Roman" w:eastAsia="Times New Roman" w:hAnsi="Times New Roman" w:cs="Times New Roman"/>
          <w:b/>
          <w:color w:val="000000"/>
          <w:shd w:val="clear" w:color="auto" w:fill="FFFFFF"/>
        </w:rPr>
        <w:t>Augustine (354-430)</w:t>
      </w:r>
      <w:r w:rsidRPr="00DA13DC">
        <w:rPr>
          <w:rFonts w:ascii="Times New Roman" w:eastAsia="Times New Roman" w:hAnsi="Times New Roman" w:cs="Times New Roman"/>
          <w:color w:val="000000"/>
          <w:shd w:val="clear" w:color="auto" w:fill="FFFFFF"/>
        </w:rPr>
        <w:t>, wrote, “The practice ought without hesitation to be maintained, especially when it can be defended from the Scriptures, as can the singing of hymns and psalms, since we have the example and precepts of the Lord himself and of the Apostles… When, then, is it not the proper time for the brethren gathered in church to sing what is holy…what could be done by Christian congregations that is better, what more beneficial, what more holy</w:t>
      </w:r>
      <w:r>
        <w:rPr>
          <w:rFonts w:ascii="Times New Roman" w:eastAsia="Times New Roman" w:hAnsi="Times New Roman" w:cs="Times New Roman"/>
          <w:color w:val="000000"/>
          <w:shd w:val="clear" w:color="auto" w:fill="FFFFFF"/>
        </w:rPr>
        <w:t>?</w:t>
      </w:r>
      <w:r w:rsidRPr="00DA13DC">
        <w:rPr>
          <w:rFonts w:ascii="Times New Roman" w:eastAsia="Times New Roman" w:hAnsi="Times New Roman" w:cs="Times New Roman"/>
          <w:color w:val="000000"/>
          <w:shd w:val="clear" w:color="auto" w:fill="FFFFFF"/>
        </w:rPr>
        <w:t xml:space="preserve">” </w:t>
      </w:r>
      <w:r w:rsidRPr="00DA13DC">
        <w:rPr>
          <w:rFonts w:ascii="Times New Roman" w:eastAsia="Times New Roman" w:hAnsi="Times New Roman" w:cs="Times New Roman"/>
          <w:i/>
          <w:color w:val="000000"/>
          <w:shd w:val="clear" w:color="auto" w:fill="FFFFFF"/>
        </w:rPr>
        <w:t>(Epistle LV)</w:t>
      </w:r>
    </w:p>
    <w:p w:rsidR="00E46071" w:rsidRPr="00E46071" w:rsidRDefault="00DA13DC" w:rsidP="00DA13DC">
      <w:pPr>
        <w:pStyle w:val="ListParagraph"/>
        <w:numPr>
          <w:ilvl w:val="1"/>
          <w:numId w:val="3"/>
        </w:numPr>
        <w:spacing w:after="0" w:line="240" w:lineRule="auto"/>
        <w:rPr>
          <w:rFonts w:ascii="Times New Roman" w:eastAsia="Times New Roman" w:hAnsi="Times New Roman" w:cs="Times New Roman"/>
          <w:color w:val="000000"/>
          <w:shd w:val="clear" w:color="auto" w:fill="FFFFFF"/>
        </w:rPr>
      </w:pPr>
      <w:r w:rsidRPr="00DA13DC">
        <w:rPr>
          <w:rFonts w:ascii="Times New Roman" w:eastAsia="Times New Roman" w:hAnsi="Times New Roman" w:cs="Times New Roman"/>
          <w:color w:val="000000"/>
          <w:shd w:val="clear" w:color="auto" w:fill="FFFFFF"/>
        </w:rPr>
        <w:t>Pope Vitalian (approx. 670)</w:t>
      </w:r>
      <w:r>
        <w:rPr>
          <w:rFonts w:ascii="Times New Roman" w:eastAsia="Times New Roman" w:hAnsi="Times New Roman" w:cs="Times New Roman"/>
          <w:color w:val="000000"/>
          <w:shd w:val="clear" w:color="auto" w:fill="FFFFFF"/>
        </w:rPr>
        <w:t xml:space="preserve"> – </w:t>
      </w:r>
      <w:r w:rsidRPr="00DA13DC">
        <w:rPr>
          <w:rFonts w:ascii="Times New Roman" w:eastAsia="Times New Roman" w:hAnsi="Times New Roman" w:cs="Times New Roman"/>
          <w:i/>
          <w:color w:val="000000"/>
          <w:shd w:val="clear" w:color="auto" w:fill="FFFFFF"/>
        </w:rPr>
        <w:t>American Encyclopedia</w:t>
      </w:r>
      <w:r w:rsidRPr="00DA13DC">
        <w:rPr>
          <w:rFonts w:ascii="Times New Roman" w:eastAsia="Times New Roman" w:hAnsi="Times New Roman" w:cs="Times New Roman"/>
          <w:color w:val="000000"/>
          <w:shd w:val="clear" w:color="auto" w:fill="FFFFFF"/>
        </w:rPr>
        <w:t>, Vol. 12, p. 688</w:t>
      </w:r>
    </w:p>
    <w:p w:rsidR="00E46071" w:rsidRPr="00DA13DC" w:rsidRDefault="00DA13DC" w:rsidP="00DA13DC">
      <w:pPr>
        <w:pStyle w:val="ListParagraph"/>
        <w:numPr>
          <w:ilvl w:val="2"/>
          <w:numId w:val="3"/>
        </w:numPr>
        <w:spacing w:after="0" w:line="240" w:lineRule="auto"/>
        <w:rPr>
          <w:rFonts w:ascii="Times New Roman" w:eastAsia="Times New Roman" w:hAnsi="Times New Roman" w:cs="Times New Roman"/>
          <w:i/>
          <w:color w:val="000000"/>
          <w:shd w:val="clear" w:color="auto" w:fill="FFFFFF"/>
        </w:rPr>
      </w:pPr>
      <w:r w:rsidRPr="00DA13DC">
        <w:rPr>
          <w:rFonts w:ascii="Times New Roman" w:eastAsia="Times New Roman" w:hAnsi="Times New Roman" w:cs="Times New Roman"/>
          <w:b/>
          <w:bCs/>
          <w:iCs/>
          <w:color w:val="000000"/>
          <w:shd w:val="clear" w:color="auto" w:fill="FFFFFF"/>
        </w:rPr>
        <w:t>Pope Vitalian (approx. 670).</w:t>
      </w:r>
      <w:r w:rsidRPr="00DA13DC">
        <w:rPr>
          <w:rFonts w:ascii="Times New Roman" w:eastAsia="Times New Roman" w:hAnsi="Times New Roman" w:cs="Times New Roman"/>
          <w:bCs/>
          <w:iCs/>
          <w:color w:val="000000"/>
          <w:shd w:val="clear" w:color="auto" w:fill="FFFFFF"/>
        </w:rPr>
        <w:t xml:space="preserve"> “Pope Vitalian is related to have first introduced organs into some of the churches of Western Europe, about 670; but the earliest trustworthy account is that one sent as a present by the Greek emperor Constantine </w:t>
      </w:r>
      <w:proofErr w:type="spellStart"/>
      <w:r w:rsidRPr="00DA13DC">
        <w:rPr>
          <w:rFonts w:ascii="Times New Roman" w:eastAsia="Times New Roman" w:hAnsi="Times New Roman" w:cs="Times New Roman"/>
          <w:bCs/>
          <w:iCs/>
          <w:color w:val="000000"/>
          <w:shd w:val="clear" w:color="auto" w:fill="FFFFFF"/>
        </w:rPr>
        <w:t>Copronymus</w:t>
      </w:r>
      <w:proofErr w:type="spellEnd"/>
      <w:r w:rsidRPr="00DA13DC">
        <w:rPr>
          <w:rFonts w:ascii="Times New Roman" w:eastAsia="Times New Roman" w:hAnsi="Times New Roman" w:cs="Times New Roman"/>
          <w:bCs/>
          <w:iCs/>
          <w:color w:val="000000"/>
          <w:shd w:val="clear" w:color="auto" w:fill="FFFFFF"/>
        </w:rPr>
        <w:t xml:space="preserve"> to Pepin, king of the Franks, in 755” </w:t>
      </w:r>
      <w:r w:rsidRPr="00DA13DC">
        <w:rPr>
          <w:rFonts w:ascii="Times New Roman" w:eastAsia="Times New Roman" w:hAnsi="Times New Roman" w:cs="Times New Roman"/>
          <w:bCs/>
          <w:i/>
          <w:iCs/>
          <w:color w:val="000000"/>
          <w:shd w:val="clear" w:color="auto" w:fill="FFFFFF"/>
        </w:rPr>
        <w:t>(American Encyclopedia, Vol. 12, p. 688)</w:t>
      </w:r>
    </w:p>
    <w:p w:rsidR="00DA13DC" w:rsidRPr="00DA13DC" w:rsidRDefault="00DA13DC" w:rsidP="00DA13DC">
      <w:pPr>
        <w:pStyle w:val="ListParagraph"/>
        <w:numPr>
          <w:ilvl w:val="2"/>
          <w:numId w:val="3"/>
        </w:numPr>
        <w:spacing w:after="0" w:line="240" w:lineRule="auto"/>
        <w:rPr>
          <w:rFonts w:ascii="Times New Roman" w:eastAsia="Times New Roman" w:hAnsi="Times New Roman" w:cs="Times New Roman"/>
          <w:i/>
          <w:color w:val="000000"/>
          <w:shd w:val="clear" w:color="auto" w:fill="FFFFFF"/>
        </w:rPr>
      </w:pPr>
      <w:r w:rsidRPr="00DA13DC">
        <w:rPr>
          <w:rFonts w:ascii="Times New Roman" w:eastAsia="Times New Roman" w:hAnsi="Times New Roman" w:cs="Times New Roman"/>
          <w:b/>
          <w:color w:val="000000"/>
          <w:shd w:val="clear" w:color="auto" w:fill="FFFFFF"/>
        </w:rPr>
        <w:t>Early Church Organs.</w:t>
      </w:r>
      <w:r w:rsidRPr="00DA13DC">
        <w:rPr>
          <w:rFonts w:ascii="Times New Roman" w:eastAsia="Times New Roman" w:hAnsi="Times New Roman" w:cs="Times New Roman"/>
          <w:color w:val="000000"/>
          <w:shd w:val="clear" w:color="auto" w:fill="FFFFFF"/>
        </w:rPr>
        <w:t xml:space="preserve"> “All ecclesiastical references to organs before the 10</w:t>
      </w:r>
      <w:r w:rsidRPr="00CD599C">
        <w:rPr>
          <w:rFonts w:ascii="Times New Roman" w:eastAsia="Times New Roman" w:hAnsi="Times New Roman" w:cs="Times New Roman"/>
          <w:color w:val="000000"/>
          <w:shd w:val="clear" w:color="auto" w:fill="FFFFFF"/>
          <w:vertAlign w:val="superscript"/>
        </w:rPr>
        <w:t>th</w:t>
      </w:r>
      <w:r w:rsidR="00CD599C">
        <w:rPr>
          <w:rFonts w:ascii="Times New Roman" w:eastAsia="Times New Roman" w:hAnsi="Times New Roman" w:cs="Times New Roman"/>
          <w:color w:val="000000"/>
          <w:shd w:val="clear" w:color="auto" w:fill="FFFFFF"/>
        </w:rPr>
        <w:t xml:space="preserve"> </w:t>
      </w:r>
      <w:r w:rsidRPr="00DA13DC">
        <w:rPr>
          <w:rFonts w:ascii="Times New Roman" w:eastAsia="Times New Roman" w:hAnsi="Times New Roman" w:cs="Times New Roman"/>
          <w:color w:val="000000"/>
          <w:shd w:val="clear" w:color="auto" w:fill="FFFFFF"/>
        </w:rPr>
        <w:t xml:space="preserve">century </w:t>
      </w:r>
      <w:proofErr w:type="gramStart"/>
      <w:r w:rsidRPr="00DA13DC">
        <w:rPr>
          <w:rFonts w:ascii="Times New Roman" w:eastAsia="Times New Roman" w:hAnsi="Times New Roman" w:cs="Times New Roman"/>
          <w:color w:val="000000"/>
          <w:shd w:val="clear" w:color="auto" w:fill="FFFFFF"/>
        </w:rPr>
        <w:t>are</w:t>
      </w:r>
      <w:proofErr w:type="gramEnd"/>
      <w:r w:rsidRPr="00DA13DC">
        <w:rPr>
          <w:rFonts w:ascii="Times New Roman" w:eastAsia="Times New Roman" w:hAnsi="Times New Roman" w:cs="Times New Roman"/>
          <w:color w:val="000000"/>
          <w:shd w:val="clear" w:color="auto" w:fill="FFFFFF"/>
        </w:rPr>
        <w:t xml:space="preserve"> to be treated with caution, and even skepticism. All these organs were secular. One of the great unsolved puzzles of music history is how and why the organ came to be almost exclusively a church instrument in western Europe from about 900 to about 1200…The organ was never officially approved or even acknowledged in any known papal or pontifical document despite the traditional legend that Pope Vitalian (657-72) introduced it. Nor, for one reason or another, are any of the references to organs placed or used in church before the 9</w:t>
      </w:r>
      <w:r w:rsidRPr="00CD599C">
        <w:rPr>
          <w:rFonts w:ascii="Times New Roman" w:eastAsia="Times New Roman" w:hAnsi="Times New Roman" w:cs="Times New Roman"/>
          <w:color w:val="000000"/>
          <w:shd w:val="clear" w:color="auto" w:fill="FFFFFF"/>
          <w:vertAlign w:val="superscript"/>
        </w:rPr>
        <w:t>th</w:t>
      </w:r>
      <w:r w:rsidR="00CD599C">
        <w:rPr>
          <w:rFonts w:ascii="Times New Roman" w:eastAsia="Times New Roman" w:hAnsi="Times New Roman" w:cs="Times New Roman"/>
          <w:color w:val="000000"/>
          <w:shd w:val="clear" w:color="auto" w:fill="FFFFFF"/>
        </w:rPr>
        <w:t xml:space="preserve"> </w:t>
      </w:r>
      <w:r w:rsidRPr="00DA13DC">
        <w:rPr>
          <w:rFonts w:ascii="Times New Roman" w:eastAsia="Times New Roman" w:hAnsi="Times New Roman" w:cs="Times New Roman"/>
          <w:color w:val="000000"/>
          <w:shd w:val="clear" w:color="auto" w:fill="FFFFFF"/>
        </w:rPr>
        <w:t xml:space="preserve">century at all reliable.” </w:t>
      </w:r>
      <w:r w:rsidRPr="00DA13DC">
        <w:rPr>
          <w:rFonts w:ascii="Times New Roman" w:eastAsia="Times New Roman" w:hAnsi="Times New Roman" w:cs="Times New Roman"/>
          <w:i/>
          <w:color w:val="000000"/>
          <w:shd w:val="clear" w:color="auto" w:fill="FFFFFF"/>
        </w:rPr>
        <w:t xml:space="preserve">(Barbara Owen, et al. “Organ.” Grove Music Online. Oxford Music Online. Oxford University Press. Web. 22 </w:t>
      </w:r>
      <w:proofErr w:type="gramStart"/>
      <w:r w:rsidRPr="00DA13DC">
        <w:rPr>
          <w:rFonts w:ascii="Times New Roman" w:eastAsia="Times New Roman" w:hAnsi="Times New Roman" w:cs="Times New Roman"/>
          <w:i/>
          <w:color w:val="000000"/>
          <w:shd w:val="clear" w:color="auto" w:fill="FFFFFF"/>
        </w:rPr>
        <w:t>May,</w:t>
      </w:r>
      <w:proofErr w:type="gramEnd"/>
      <w:r w:rsidRPr="00DA13DC">
        <w:rPr>
          <w:rFonts w:ascii="Times New Roman" w:eastAsia="Times New Roman" w:hAnsi="Times New Roman" w:cs="Times New Roman"/>
          <w:i/>
          <w:color w:val="000000"/>
          <w:shd w:val="clear" w:color="auto" w:fill="FFFFFF"/>
        </w:rPr>
        <w:t xml:space="preserve"> 2013.)</w:t>
      </w:r>
    </w:p>
    <w:p w:rsidR="00E46071" w:rsidRPr="00E46071" w:rsidRDefault="00DA13DC" w:rsidP="00DA13DC">
      <w:pPr>
        <w:pStyle w:val="ListParagraph"/>
        <w:numPr>
          <w:ilvl w:val="1"/>
          <w:numId w:val="3"/>
        </w:numPr>
        <w:spacing w:after="0" w:line="240" w:lineRule="auto"/>
        <w:rPr>
          <w:rFonts w:ascii="Times New Roman" w:eastAsia="Times New Roman" w:hAnsi="Times New Roman" w:cs="Times New Roman"/>
          <w:color w:val="000000"/>
          <w:shd w:val="clear" w:color="auto" w:fill="FFFFFF"/>
        </w:rPr>
      </w:pPr>
      <w:r w:rsidRPr="00DA13DC">
        <w:rPr>
          <w:rFonts w:ascii="Times New Roman" w:eastAsia="Times New Roman" w:hAnsi="Times New Roman" w:cs="Times New Roman"/>
          <w:color w:val="000000"/>
          <w:shd w:val="clear" w:color="auto" w:fill="FFFFFF"/>
        </w:rPr>
        <w:t>Greek Orthodox Church (1054)</w:t>
      </w:r>
      <w:r>
        <w:rPr>
          <w:rFonts w:ascii="Times New Roman" w:eastAsia="Times New Roman" w:hAnsi="Times New Roman" w:cs="Times New Roman"/>
          <w:color w:val="000000"/>
          <w:shd w:val="clear" w:color="auto" w:fill="FFFFFF"/>
        </w:rPr>
        <w:t xml:space="preserve"> – </w:t>
      </w:r>
      <w:r w:rsidRPr="00DA13DC">
        <w:rPr>
          <w:rFonts w:ascii="Times New Roman" w:eastAsia="Times New Roman" w:hAnsi="Times New Roman" w:cs="Times New Roman"/>
          <w:color w:val="000000"/>
          <w:shd w:val="clear" w:color="auto" w:fill="FFFFFF"/>
        </w:rPr>
        <w:t xml:space="preserve">Constantine </w:t>
      </w:r>
      <w:proofErr w:type="spellStart"/>
      <w:r w:rsidRPr="00DA13DC">
        <w:rPr>
          <w:rFonts w:ascii="Times New Roman" w:eastAsia="Times New Roman" w:hAnsi="Times New Roman" w:cs="Times New Roman"/>
          <w:color w:val="000000"/>
          <w:shd w:val="clear" w:color="auto" w:fill="FFFFFF"/>
        </w:rPr>
        <w:t>Cavarnos</w:t>
      </w:r>
      <w:proofErr w:type="spellEnd"/>
      <w:r w:rsidRPr="00DA13DC">
        <w:rPr>
          <w:rFonts w:ascii="Times New Roman" w:eastAsia="Times New Roman" w:hAnsi="Times New Roman" w:cs="Times New Roman"/>
          <w:color w:val="000000"/>
          <w:shd w:val="clear" w:color="auto" w:fill="FFFFFF"/>
        </w:rPr>
        <w:t xml:space="preserve">, </w:t>
      </w:r>
      <w:r w:rsidRPr="00DA13DC">
        <w:rPr>
          <w:rFonts w:ascii="Times New Roman" w:eastAsia="Times New Roman" w:hAnsi="Times New Roman" w:cs="Times New Roman"/>
          <w:i/>
          <w:color w:val="000000"/>
          <w:shd w:val="clear" w:color="auto" w:fill="FFFFFF"/>
        </w:rPr>
        <w:t>Byzantine Sacred Music,</w:t>
      </w:r>
      <w:r w:rsidRPr="00DA13DC">
        <w:rPr>
          <w:rFonts w:ascii="Times New Roman" w:eastAsia="Times New Roman" w:hAnsi="Times New Roman" w:cs="Times New Roman"/>
          <w:color w:val="000000"/>
          <w:shd w:val="clear" w:color="auto" w:fill="FFFFFF"/>
        </w:rPr>
        <w:t xml:space="preserve"> p.18</w:t>
      </w:r>
    </w:p>
    <w:p w:rsidR="00E46071" w:rsidRDefault="00DA13DC" w:rsidP="00DA13DC">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sidRPr="00CD599C">
        <w:rPr>
          <w:rFonts w:ascii="Times New Roman" w:eastAsia="Times New Roman" w:hAnsi="Times New Roman" w:cs="Times New Roman"/>
          <w:b/>
          <w:color w:val="000000"/>
          <w:shd w:val="clear" w:color="auto" w:fill="FFFFFF"/>
        </w:rPr>
        <w:t>Greek Orthodox Church (1054)</w:t>
      </w:r>
      <w:r w:rsidR="00CD599C">
        <w:rPr>
          <w:rFonts w:ascii="Times New Roman" w:eastAsia="Times New Roman" w:hAnsi="Times New Roman" w:cs="Times New Roman"/>
          <w:b/>
          <w:color w:val="000000"/>
          <w:shd w:val="clear" w:color="auto" w:fill="FFFFFF"/>
        </w:rPr>
        <w:t>:</w:t>
      </w:r>
      <w:r w:rsidRPr="00DA13DC">
        <w:rPr>
          <w:rFonts w:ascii="Times New Roman" w:eastAsia="Times New Roman" w:hAnsi="Times New Roman" w:cs="Times New Roman"/>
          <w:color w:val="000000"/>
          <w:shd w:val="clear" w:color="auto" w:fill="FFFFFF"/>
        </w:rPr>
        <w:t xml:space="preserve"> “The execution of Byzantine church music by instruments, or even the accompaniment of sacred chanting by instruments was ruled out by the Eastern Fathers as being incompatible with the pure, solemn, spiritual character of the religion of Christ” </w:t>
      </w:r>
      <w:r w:rsidRPr="00DA13DC">
        <w:rPr>
          <w:rFonts w:ascii="Times New Roman" w:eastAsia="Times New Roman" w:hAnsi="Times New Roman" w:cs="Times New Roman"/>
          <w:i/>
          <w:color w:val="000000"/>
          <w:shd w:val="clear" w:color="auto" w:fill="FFFFFF"/>
        </w:rPr>
        <w:t xml:space="preserve">(Constantine </w:t>
      </w:r>
      <w:proofErr w:type="spellStart"/>
      <w:r w:rsidRPr="00DA13DC">
        <w:rPr>
          <w:rFonts w:ascii="Times New Roman" w:eastAsia="Times New Roman" w:hAnsi="Times New Roman" w:cs="Times New Roman"/>
          <w:i/>
          <w:color w:val="000000"/>
          <w:shd w:val="clear" w:color="auto" w:fill="FFFFFF"/>
        </w:rPr>
        <w:t>Cavarnos</w:t>
      </w:r>
      <w:proofErr w:type="spellEnd"/>
      <w:r w:rsidRPr="00DA13DC">
        <w:rPr>
          <w:rFonts w:ascii="Times New Roman" w:eastAsia="Times New Roman" w:hAnsi="Times New Roman" w:cs="Times New Roman"/>
          <w:i/>
          <w:color w:val="000000"/>
          <w:shd w:val="clear" w:color="auto" w:fill="FFFFFF"/>
        </w:rPr>
        <w:t>, Byzantine Sacred Music, p.18)</w:t>
      </w:r>
    </w:p>
    <w:p w:rsidR="00DA13DC" w:rsidRPr="00CD599C" w:rsidRDefault="00CD599C" w:rsidP="00CD599C">
      <w:pPr>
        <w:pStyle w:val="ListParagraph"/>
        <w:numPr>
          <w:ilvl w:val="2"/>
          <w:numId w:val="3"/>
        </w:numPr>
        <w:spacing w:after="0" w:line="240" w:lineRule="auto"/>
        <w:rPr>
          <w:rFonts w:ascii="Times New Roman" w:eastAsia="Times New Roman" w:hAnsi="Times New Roman" w:cs="Times New Roman"/>
          <w:i/>
          <w:color w:val="000000"/>
          <w:shd w:val="clear" w:color="auto" w:fill="FFFFFF"/>
        </w:rPr>
      </w:pPr>
      <w:r w:rsidRPr="00CD599C">
        <w:rPr>
          <w:rFonts w:ascii="Times New Roman" w:eastAsia="Times New Roman" w:hAnsi="Times New Roman" w:cs="Times New Roman"/>
          <w:b/>
          <w:color w:val="000000"/>
          <w:shd w:val="clear" w:color="auto" w:fill="FFFFFF"/>
        </w:rPr>
        <w:t>Greek Orthodox Church (1054)</w:t>
      </w:r>
      <w:r>
        <w:rPr>
          <w:rFonts w:ascii="Times New Roman" w:eastAsia="Times New Roman" w:hAnsi="Times New Roman" w:cs="Times New Roman"/>
          <w:b/>
          <w:color w:val="000000"/>
          <w:shd w:val="clear" w:color="auto" w:fill="FFFFFF"/>
        </w:rPr>
        <w:t>:</w:t>
      </w:r>
      <w:r w:rsidRPr="00CD599C">
        <w:rPr>
          <w:rFonts w:ascii="Times New Roman" w:eastAsia="Times New Roman" w:hAnsi="Times New Roman" w:cs="Times New Roman"/>
          <w:color w:val="000000"/>
          <w:shd w:val="clear" w:color="auto" w:fill="FFFFFF"/>
        </w:rPr>
        <w:t xml:space="preserve"> “The Fathers of the Church in accordance with the example of the </w:t>
      </w:r>
      <w:proofErr w:type="spellStart"/>
      <w:r w:rsidRPr="00CD599C">
        <w:rPr>
          <w:rFonts w:ascii="Times New Roman" w:eastAsia="Times New Roman" w:hAnsi="Times New Roman" w:cs="Times New Roman"/>
          <w:color w:val="000000"/>
          <w:shd w:val="clear" w:color="auto" w:fill="FFFFFF"/>
        </w:rPr>
        <w:t>psalmodizing</w:t>
      </w:r>
      <w:proofErr w:type="spellEnd"/>
      <w:r w:rsidRPr="00CD599C">
        <w:rPr>
          <w:rFonts w:ascii="Times New Roman" w:eastAsia="Times New Roman" w:hAnsi="Times New Roman" w:cs="Times New Roman"/>
          <w:color w:val="000000"/>
          <w:shd w:val="clear" w:color="auto" w:fill="FFFFFF"/>
        </w:rPr>
        <w:t xml:space="preserve"> of our Savior and the holy Apostles, established that only vocal music be used in the churches and severely forbade instrumental music as being secular and hedonic, and in general as evoking pleasure without spiritual value.” </w:t>
      </w:r>
      <w:r w:rsidRPr="00CD599C">
        <w:rPr>
          <w:rFonts w:ascii="Times New Roman" w:eastAsia="Times New Roman" w:hAnsi="Times New Roman" w:cs="Times New Roman"/>
          <w:i/>
          <w:color w:val="000000"/>
          <w:shd w:val="clear" w:color="auto" w:fill="FFFFFF"/>
        </w:rPr>
        <w:t>(G.I. Papadopoulos, A Historical Survey of Byzantine Ecclesiastical Music (in Greek), Athens, 1904. pp. 10-11)</w:t>
      </w:r>
    </w:p>
    <w:p w:rsidR="00C02FF7" w:rsidRDefault="00C02FF7" w:rsidP="00C02FF7">
      <w:pPr>
        <w:pStyle w:val="ListParagraph"/>
        <w:ind w:left="1440"/>
        <w:rPr>
          <w:rFonts w:ascii="Times New Roman" w:eastAsia="Times New Roman" w:hAnsi="Times New Roman" w:cs="Times New Roman"/>
          <w:color w:val="000000"/>
          <w:shd w:val="clear" w:color="auto" w:fill="FFFFFF"/>
        </w:rPr>
      </w:pPr>
    </w:p>
    <w:p w:rsidR="00C02FF7" w:rsidRDefault="00C02FF7" w:rsidP="00C02FF7">
      <w:pPr>
        <w:pStyle w:val="ListParagraph"/>
        <w:ind w:left="1440"/>
        <w:rPr>
          <w:rFonts w:ascii="Times New Roman" w:eastAsia="Times New Roman" w:hAnsi="Times New Roman" w:cs="Times New Roman"/>
          <w:color w:val="000000"/>
          <w:shd w:val="clear" w:color="auto" w:fill="FFFFFF"/>
        </w:rPr>
      </w:pPr>
    </w:p>
    <w:p w:rsidR="00CD599C" w:rsidRPr="00CD599C" w:rsidRDefault="00CD599C" w:rsidP="00CD599C">
      <w:pPr>
        <w:pStyle w:val="ListParagraph"/>
        <w:numPr>
          <w:ilvl w:val="1"/>
          <w:numId w:val="3"/>
        </w:numPr>
        <w:rPr>
          <w:rFonts w:ascii="Times New Roman" w:eastAsia="Times New Roman" w:hAnsi="Times New Roman" w:cs="Times New Roman"/>
          <w:color w:val="000000"/>
          <w:shd w:val="clear" w:color="auto" w:fill="FFFFFF"/>
        </w:rPr>
      </w:pPr>
      <w:r w:rsidRPr="00CD599C">
        <w:rPr>
          <w:rFonts w:ascii="Times New Roman" w:eastAsia="Times New Roman" w:hAnsi="Times New Roman" w:cs="Times New Roman"/>
          <w:color w:val="000000"/>
          <w:shd w:val="clear" w:color="auto" w:fill="FFFFFF"/>
        </w:rPr>
        <w:lastRenderedPageBreak/>
        <w:t xml:space="preserve">Thomas Aquinas (1225-1274) </w:t>
      </w:r>
      <w:r>
        <w:rPr>
          <w:rFonts w:ascii="Times New Roman" w:eastAsia="Times New Roman" w:hAnsi="Times New Roman" w:cs="Times New Roman"/>
          <w:color w:val="000000"/>
          <w:shd w:val="clear" w:color="auto" w:fill="FFFFFF"/>
        </w:rPr>
        <w:t>–</w:t>
      </w:r>
      <w:r w:rsidRPr="00CD599C">
        <w:rPr>
          <w:rFonts w:ascii="Times New Roman" w:eastAsia="Times New Roman" w:hAnsi="Times New Roman" w:cs="Times New Roman"/>
          <w:color w:val="000000"/>
          <w:shd w:val="clear" w:color="auto" w:fill="FFFFFF"/>
        </w:rPr>
        <w:t xml:space="preserve"> </w:t>
      </w:r>
      <w:r w:rsidRPr="00CD599C">
        <w:rPr>
          <w:rFonts w:ascii="Times New Roman" w:eastAsia="Times New Roman" w:hAnsi="Times New Roman" w:cs="Times New Roman"/>
          <w:i/>
          <w:color w:val="000000"/>
          <w:shd w:val="clear" w:color="auto" w:fill="FFFFFF"/>
        </w:rPr>
        <w:t>Summa Theologica</w:t>
      </w:r>
      <w:r w:rsidRPr="00CD599C">
        <w:rPr>
          <w:rFonts w:ascii="Times New Roman" w:eastAsia="Times New Roman" w:hAnsi="Times New Roman" w:cs="Times New Roman"/>
          <w:color w:val="000000"/>
          <w:shd w:val="clear" w:color="auto" w:fill="FFFFFF"/>
        </w:rPr>
        <w:t>, Part 2, Question 91, Article 2</w:t>
      </w:r>
    </w:p>
    <w:p w:rsidR="00CD599C" w:rsidRPr="00CD599C" w:rsidRDefault="00CD599C" w:rsidP="00CD599C">
      <w:pPr>
        <w:pStyle w:val="ListParagraph"/>
        <w:numPr>
          <w:ilvl w:val="2"/>
          <w:numId w:val="3"/>
        </w:numPr>
        <w:spacing w:after="0" w:line="240" w:lineRule="auto"/>
        <w:rPr>
          <w:rFonts w:ascii="Times New Roman" w:eastAsia="Times New Roman" w:hAnsi="Times New Roman" w:cs="Times New Roman"/>
          <w:i/>
          <w:color w:val="000000"/>
          <w:shd w:val="clear" w:color="auto" w:fill="FFFFFF"/>
        </w:rPr>
      </w:pPr>
      <w:r w:rsidRPr="00CD599C">
        <w:rPr>
          <w:rFonts w:ascii="Times New Roman" w:eastAsia="Times New Roman" w:hAnsi="Times New Roman" w:cs="Times New Roman"/>
          <w:b/>
          <w:color w:val="000000"/>
          <w:shd w:val="clear" w:color="auto" w:fill="FFFFFF"/>
        </w:rPr>
        <w:t>Thomas Aquinas (1225-1274)</w:t>
      </w:r>
      <w:r w:rsidRPr="00CD599C">
        <w:rPr>
          <w:rFonts w:ascii="Times New Roman" w:eastAsia="Times New Roman" w:hAnsi="Times New Roman" w:cs="Times New Roman"/>
          <w:color w:val="000000"/>
          <w:shd w:val="clear" w:color="auto" w:fill="FFFFFF"/>
        </w:rPr>
        <w:t xml:space="preserve"> wrote, “But the Church does not make use of musical instruments, such as harps and </w:t>
      </w:r>
      <w:proofErr w:type="spellStart"/>
      <w:r w:rsidRPr="00CD599C">
        <w:rPr>
          <w:rFonts w:ascii="Times New Roman" w:eastAsia="Times New Roman" w:hAnsi="Times New Roman" w:cs="Times New Roman"/>
          <w:color w:val="000000"/>
          <w:shd w:val="clear" w:color="auto" w:fill="FFFFFF"/>
        </w:rPr>
        <w:t>psaltries</w:t>
      </w:r>
      <w:proofErr w:type="spellEnd"/>
      <w:r w:rsidRPr="00CD599C">
        <w:rPr>
          <w:rFonts w:ascii="Times New Roman" w:eastAsia="Times New Roman" w:hAnsi="Times New Roman" w:cs="Times New Roman"/>
          <w:color w:val="000000"/>
          <w:shd w:val="clear" w:color="auto" w:fill="FFFFFF"/>
        </w:rPr>
        <w:t xml:space="preserve">, in the divine praises, for fear of seeming to imitate the Jews.” </w:t>
      </w:r>
      <w:r w:rsidRPr="00CD599C">
        <w:rPr>
          <w:rFonts w:ascii="Times New Roman" w:eastAsia="Times New Roman" w:hAnsi="Times New Roman" w:cs="Times New Roman"/>
          <w:i/>
          <w:color w:val="000000"/>
          <w:shd w:val="clear" w:color="auto" w:fill="FFFFFF"/>
        </w:rPr>
        <w:t>(Summa Theologica, Part 2, Question 91, Article 2)</w:t>
      </w:r>
    </w:p>
    <w:p w:rsidR="000F70A8" w:rsidRDefault="000F70A8" w:rsidP="000F70A8">
      <w:pPr>
        <w:pStyle w:val="ListParagraph"/>
        <w:numPr>
          <w:ilvl w:val="1"/>
          <w:numId w:val="3"/>
        </w:numPr>
        <w:spacing w:after="0" w:line="240" w:lineRule="auto"/>
        <w:rPr>
          <w:rFonts w:ascii="Times New Roman" w:eastAsia="Times New Roman" w:hAnsi="Times New Roman" w:cs="Times New Roman"/>
          <w:color w:val="000000"/>
          <w:shd w:val="clear" w:color="auto" w:fill="FFFFFF"/>
        </w:rPr>
      </w:pPr>
      <w:r w:rsidRPr="000F70A8">
        <w:rPr>
          <w:rFonts w:ascii="Times New Roman" w:eastAsia="Times New Roman" w:hAnsi="Times New Roman" w:cs="Times New Roman"/>
          <w:color w:val="000000"/>
          <w:shd w:val="clear" w:color="auto" w:fill="FFFFFF"/>
        </w:rPr>
        <w:t xml:space="preserve">Erasmus (1469-1536) </w:t>
      </w:r>
      <w:r>
        <w:rPr>
          <w:rFonts w:ascii="Times New Roman" w:eastAsia="Times New Roman" w:hAnsi="Times New Roman" w:cs="Times New Roman"/>
          <w:color w:val="000000"/>
          <w:shd w:val="clear" w:color="auto" w:fill="FFFFFF"/>
        </w:rPr>
        <w:t xml:space="preserve">– </w:t>
      </w:r>
      <w:r w:rsidRPr="000F70A8">
        <w:rPr>
          <w:rFonts w:ascii="Times New Roman" w:eastAsia="Times New Roman" w:hAnsi="Times New Roman" w:cs="Times New Roman"/>
          <w:i/>
          <w:color w:val="000000"/>
          <w:shd w:val="clear" w:color="auto" w:fill="FFFFFF"/>
        </w:rPr>
        <w:t>Annotations on I Corinthians 14</w:t>
      </w:r>
    </w:p>
    <w:p w:rsidR="000F70A8" w:rsidRPr="000F70A8" w:rsidRDefault="000F70A8" w:rsidP="00D86E3D">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sidRPr="000F70A8">
        <w:rPr>
          <w:rFonts w:ascii="Times New Roman" w:eastAsia="Times New Roman" w:hAnsi="Times New Roman" w:cs="Times New Roman"/>
          <w:b/>
          <w:color w:val="000000"/>
          <w:shd w:val="clear" w:color="auto" w:fill="FFFFFF"/>
        </w:rPr>
        <w:t>Erasmus (1469-1536)</w:t>
      </w:r>
      <w:r w:rsidRPr="000F70A8">
        <w:rPr>
          <w:rFonts w:ascii="Times New Roman" w:eastAsia="Times New Roman" w:hAnsi="Times New Roman" w:cs="Times New Roman"/>
          <w:color w:val="000000"/>
          <w:shd w:val="clear" w:color="auto" w:fill="FFFFFF"/>
        </w:rPr>
        <w:t xml:space="preserve"> wrote, “We have brought into our churches </w:t>
      </w:r>
      <w:proofErr w:type="gramStart"/>
      <w:r w:rsidRPr="000F70A8">
        <w:rPr>
          <w:rFonts w:ascii="Times New Roman" w:eastAsia="Times New Roman" w:hAnsi="Times New Roman" w:cs="Times New Roman"/>
          <w:color w:val="000000"/>
          <w:shd w:val="clear" w:color="auto" w:fill="FFFFFF"/>
        </w:rPr>
        <w:t xml:space="preserve">some kind of </w:t>
      </w:r>
      <w:proofErr w:type="spellStart"/>
      <w:r w:rsidRPr="000F70A8">
        <w:rPr>
          <w:rFonts w:ascii="Times New Roman" w:eastAsia="Times New Roman" w:hAnsi="Times New Roman" w:cs="Times New Roman"/>
          <w:color w:val="000000"/>
          <w:shd w:val="clear" w:color="auto" w:fill="FFFFFF"/>
        </w:rPr>
        <w:t>laborsome</w:t>
      </w:r>
      <w:proofErr w:type="spellEnd"/>
      <w:proofErr w:type="gramEnd"/>
      <w:r w:rsidRPr="000F70A8">
        <w:rPr>
          <w:rFonts w:ascii="Times New Roman" w:eastAsia="Times New Roman" w:hAnsi="Times New Roman" w:cs="Times New Roman"/>
          <w:color w:val="000000"/>
          <w:shd w:val="clear" w:color="auto" w:fill="FFFFFF"/>
        </w:rPr>
        <w:t xml:space="preserve"> and theatrical music, an uproarious chattering of varied voices, which I doubt was ever heard in the theaters of the Greeks and Romans. The whole thing is a noisy racket of trumpets, crumhorns, </w:t>
      </w:r>
      <w:proofErr w:type="spellStart"/>
      <w:r w:rsidRPr="000F70A8">
        <w:rPr>
          <w:rFonts w:ascii="Times New Roman" w:eastAsia="Times New Roman" w:hAnsi="Times New Roman" w:cs="Times New Roman"/>
          <w:color w:val="000000"/>
          <w:shd w:val="clear" w:color="auto" w:fill="FFFFFF"/>
        </w:rPr>
        <w:t>shawms</w:t>
      </w:r>
      <w:proofErr w:type="spellEnd"/>
      <w:r w:rsidRPr="000F70A8">
        <w:rPr>
          <w:rFonts w:ascii="Times New Roman" w:eastAsia="Times New Roman" w:hAnsi="Times New Roman" w:cs="Times New Roman"/>
          <w:color w:val="000000"/>
          <w:shd w:val="clear" w:color="auto" w:fill="FFFFFF"/>
        </w:rPr>
        <w:t xml:space="preserve"> and sackbuts, and the human voices are vying with them. Obscene love songs are heard, such as harlots and minstrels dance to. One flocks together in church as if it were a theater, for the gratification of the ears.” </w:t>
      </w:r>
      <w:r w:rsidRPr="000F70A8">
        <w:rPr>
          <w:rFonts w:ascii="Times New Roman" w:eastAsia="Times New Roman" w:hAnsi="Times New Roman" w:cs="Times New Roman"/>
          <w:i/>
          <w:color w:val="000000"/>
          <w:shd w:val="clear" w:color="auto" w:fill="FFFFFF"/>
        </w:rPr>
        <w:t>(Annotations on I Corinthians 14)</w:t>
      </w:r>
    </w:p>
    <w:p w:rsidR="00CD599C" w:rsidRDefault="00CD599C" w:rsidP="00CD599C">
      <w:pPr>
        <w:pStyle w:val="ListParagraph"/>
        <w:numPr>
          <w:ilvl w:val="1"/>
          <w:numId w:val="3"/>
        </w:numPr>
        <w:spacing w:after="0" w:line="240" w:lineRule="auto"/>
        <w:rPr>
          <w:rFonts w:ascii="Times New Roman" w:eastAsia="Times New Roman" w:hAnsi="Times New Roman" w:cs="Times New Roman"/>
          <w:color w:val="000000"/>
          <w:shd w:val="clear" w:color="auto" w:fill="FFFFFF"/>
        </w:rPr>
      </w:pPr>
      <w:r w:rsidRPr="00CD599C">
        <w:rPr>
          <w:rFonts w:ascii="Times New Roman" w:eastAsia="Times New Roman" w:hAnsi="Times New Roman" w:cs="Times New Roman"/>
          <w:color w:val="000000"/>
          <w:shd w:val="clear" w:color="auto" w:fill="FFFFFF"/>
        </w:rPr>
        <w:t xml:space="preserve">John Calvin (1509-1564) </w:t>
      </w:r>
      <w:r>
        <w:rPr>
          <w:rFonts w:ascii="Times New Roman" w:eastAsia="Times New Roman" w:hAnsi="Times New Roman" w:cs="Times New Roman"/>
          <w:color w:val="000000"/>
          <w:shd w:val="clear" w:color="auto" w:fill="FFFFFF"/>
        </w:rPr>
        <w:t xml:space="preserve">- </w:t>
      </w:r>
      <w:r w:rsidRPr="00CD599C">
        <w:rPr>
          <w:rFonts w:ascii="Times New Roman" w:eastAsia="Times New Roman" w:hAnsi="Times New Roman" w:cs="Times New Roman"/>
          <w:color w:val="000000"/>
          <w:shd w:val="clear" w:color="auto" w:fill="FFFFFF"/>
        </w:rPr>
        <w:t>(Commentary on Psalm 33:2)</w:t>
      </w:r>
    </w:p>
    <w:p w:rsidR="00CD599C" w:rsidRDefault="00CD599C" w:rsidP="00CD599C">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sidRPr="00CD599C">
        <w:rPr>
          <w:rFonts w:ascii="Times New Roman" w:eastAsia="Times New Roman" w:hAnsi="Times New Roman" w:cs="Times New Roman"/>
          <w:b/>
          <w:color w:val="000000"/>
          <w:shd w:val="clear" w:color="auto" w:fill="FFFFFF"/>
        </w:rPr>
        <w:t>John Calvin (1509-1564)</w:t>
      </w:r>
      <w:r w:rsidRPr="00CD599C">
        <w:rPr>
          <w:rFonts w:ascii="Times New Roman" w:eastAsia="Times New Roman" w:hAnsi="Times New Roman" w:cs="Times New Roman"/>
          <w:color w:val="000000"/>
          <w:shd w:val="clear" w:color="auto" w:fill="FFFFFF"/>
        </w:rPr>
        <w:t xml:space="preserve"> wrote, “Musical instruments in celebrating the praises of God would be no more suitable than the burning of incense, the lighting up of lamps, the restoration of the other shadows of the law. The Papists, therefore, have foolishly borrowed this, as well as many other things, from the Jews. Men who are fond of outward pomp may delight in that noise; but the simplicity which God recommends to us by the apostle is far more pleasing to Him.” </w:t>
      </w:r>
      <w:r w:rsidRPr="00CD599C">
        <w:rPr>
          <w:rFonts w:ascii="Times New Roman" w:eastAsia="Times New Roman" w:hAnsi="Times New Roman" w:cs="Times New Roman"/>
          <w:i/>
          <w:color w:val="000000"/>
          <w:shd w:val="clear" w:color="auto" w:fill="FFFFFF"/>
        </w:rPr>
        <w:t>(Commentary on Psalm 33:2)</w:t>
      </w:r>
    </w:p>
    <w:p w:rsidR="00CD599C" w:rsidRDefault="00CD599C" w:rsidP="00CC7C89">
      <w:pPr>
        <w:pStyle w:val="ListParagraph"/>
        <w:numPr>
          <w:ilvl w:val="1"/>
          <w:numId w:val="3"/>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John Wesley (1703-1792) – A</w:t>
      </w:r>
      <w:r w:rsidRPr="00CD599C">
        <w:rPr>
          <w:rFonts w:ascii="Times New Roman" w:eastAsia="Times New Roman" w:hAnsi="Times New Roman" w:cs="Times New Roman"/>
          <w:color w:val="000000"/>
          <w:shd w:val="clear" w:color="auto" w:fill="FFFFFF"/>
        </w:rPr>
        <w:t xml:space="preserve">dam Clarke, </w:t>
      </w:r>
      <w:r w:rsidRPr="00CD599C">
        <w:rPr>
          <w:rFonts w:ascii="Times New Roman" w:eastAsia="Times New Roman" w:hAnsi="Times New Roman" w:cs="Times New Roman"/>
          <w:i/>
          <w:color w:val="000000"/>
          <w:shd w:val="clear" w:color="auto" w:fill="FFFFFF"/>
        </w:rPr>
        <w:t>Commentary, vol. IV.</w:t>
      </w:r>
      <w:r w:rsidRPr="00CD599C">
        <w:rPr>
          <w:rFonts w:ascii="Times New Roman" w:eastAsia="Times New Roman" w:hAnsi="Times New Roman" w:cs="Times New Roman"/>
          <w:color w:val="000000"/>
          <w:shd w:val="clear" w:color="auto" w:fill="FFFFFF"/>
        </w:rPr>
        <w:t xml:space="preserve"> Nashville, TN: Abingdon Press, 1977. p. 684</w:t>
      </w:r>
    </w:p>
    <w:p w:rsidR="00CD599C" w:rsidRDefault="00CD599C" w:rsidP="00CD599C">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sidRPr="00CD599C">
        <w:rPr>
          <w:rFonts w:ascii="Times New Roman" w:eastAsia="Times New Roman" w:hAnsi="Times New Roman" w:cs="Times New Roman"/>
          <w:b/>
          <w:color w:val="000000"/>
          <w:shd w:val="clear" w:color="auto" w:fill="FFFFFF"/>
        </w:rPr>
        <w:t xml:space="preserve">John Wesley (1703-1791) </w:t>
      </w:r>
      <w:r w:rsidRPr="00CD599C">
        <w:rPr>
          <w:rFonts w:ascii="Times New Roman" w:eastAsia="Times New Roman" w:hAnsi="Times New Roman" w:cs="Times New Roman"/>
          <w:color w:val="000000"/>
          <w:shd w:val="clear" w:color="auto" w:fill="FFFFFF"/>
        </w:rPr>
        <w:t xml:space="preserve">wrote, “I have no objection to instruments of music, in our chapels, provided they are neither heard nor seen.” </w:t>
      </w:r>
      <w:r w:rsidRPr="00CD599C">
        <w:rPr>
          <w:rFonts w:ascii="Times New Roman" w:eastAsia="Times New Roman" w:hAnsi="Times New Roman" w:cs="Times New Roman"/>
          <w:i/>
          <w:color w:val="000000"/>
          <w:shd w:val="clear" w:color="auto" w:fill="FFFFFF"/>
        </w:rPr>
        <w:t>(Adam Clarke, Commentary, vol. IV. Nashville, TN: Abingdon Press, 1977. p. 684)</w:t>
      </w:r>
    </w:p>
    <w:p w:rsidR="00CD599C" w:rsidRDefault="00CD599C" w:rsidP="00CC7C89">
      <w:pPr>
        <w:pStyle w:val="ListParagraph"/>
        <w:numPr>
          <w:ilvl w:val="1"/>
          <w:numId w:val="3"/>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Adam Clarke (1762-1834) – </w:t>
      </w:r>
      <w:r w:rsidRPr="00CD599C">
        <w:rPr>
          <w:rFonts w:ascii="Times New Roman" w:eastAsia="Times New Roman" w:hAnsi="Times New Roman" w:cs="Times New Roman"/>
          <w:color w:val="000000"/>
          <w:shd w:val="clear" w:color="auto" w:fill="FFFFFF"/>
        </w:rPr>
        <w:t xml:space="preserve">Adam Clarke, </w:t>
      </w:r>
      <w:r w:rsidRPr="00985CAD">
        <w:rPr>
          <w:rFonts w:ascii="Times New Roman" w:eastAsia="Times New Roman" w:hAnsi="Times New Roman" w:cs="Times New Roman"/>
          <w:i/>
          <w:color w:val="000000"/>
          <w:shd w:val="clear" w:color="auto" w:fill="FFFFFF"/>
        </w:rPr>
        <w:t>Commentary, vol. IV.</w:t>
      </w:r>
      <w:r w:rsidRPr="00CD599C">
        <w:rPr>
          <w:rFonts w:ascii="Times New Roman" w:eastAsia="Times New Roman" w:hAnsi="Times New Roman" w:cs="Times New Roman"/>
          <w:color w:val="000000"/>
          <w:shd w:val="clear" w:color="auto" w:fill="FFFFFF"/>
        </w:rPr>
        <w:t xml:space="preserve"> Nashville, TN: Abingdon Press, 1977. p. 686</w:t>
      </w:r>
    </w:p>
    <w:p w:rsidR="00CD599C" w:rsidRDefault="00CD599C" w:rsidP="00CD599C">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sidRPr="00985CAD">
        <w:rPr>
          <w:rFonts w:ascii="Times New Roman" w:eastAsia="Times New Roman" w:hAnsi="Times New Roman" w:cs="Times New Roman"/>
          <w:b/>
          <w:color w:val="000000"/>
          <w:shd w:val="clear" w:color="auto" w:fill="FFFFFF"/>
        </w:rPr>
        <w:t>Adam Clarke (1762-1834)</w:t>
      </w:r>
      <w:r w:rsidRPr="00CD599C">
        <w:rPr>
          <w:rFonts w:ascii="Times New Roman" w:eastAsia="Times New Roman" w:hAnsi="Times New Roman" w:cs="Times New Roman"/>
          <w:color w:val="000000"/>
          <w:shd w:val="clear" w:color="auto" w:fill="FFFFFF"/>
        </w:rPr>
        <w:t xml:space="preserve"> wrote, “I say the same, though I think the expense of purchase had better be spared... I am an old man and an old minister, and I here declare that I never knew them [musical instruments] productive of any good in the worship of </w:t>
      </w:r>
      <w:proofErr w:type="gramStart"/>
      <w:r w:rsidRPr="00CD599C">
        <w:rPr>
          <w:rFonts w:ascii="Times New Roman" w:eastAsia="Times New Roman" w:hAnsi="Times New Roman" w:cs="Times New Roman"/>
          <w:color w:val="000000"/>
          <w:shd w:val="clear" w:color="auto" w:fill="FFFFFF"/>
        </w:rPr>
        <w:t>God, and</w:t>
      </w:r>
      <w:proofErr w:type="gramEnd"/>
      <w:r w:rsidRPr="00CD599C">
        <w:rPr>
          <w:rFonts w:ascii="Times New Roman" w:eastAsia="Times New Roman" w:hAnsi="Times New Roman" w:cs="Times New Roman"/>
          <w:color w:val="000000"/>
          <w:shd w:val="clear" w:color="auto" w:fill="FFFFFF"/>
        </w:rPr>
        <w:t xml:space="preserve"> have had reason to believe that they were productive of much evil. Music, as a science, I esteem and admire; but instruments of music in the house of God I abominate and abhor. This is the abuse of music, and here I register my protest against all such corruptions in the worship of the Author of Christianity” </w:t>
      </w:r>
      <w:r w:rsidRPr="00985CAD">
        <w:rPr>
          <w:rFonts w:ascii="Times New Roman" w:eastAsia="Times New Roman" w:hAnsi="Times New Roman" w:cs="Times New Roman"/>
          <w:i/>
          <w:color w:val="000000"/>
          <w:shd w:val="clear" w:color="auto" w:fill="FFFFFF"/>
        </w:rPr>
        <w:t>(Adam Clarke, Commentary, vol. IV. Nashville, TN: Abingdon Press, 1977. p. 686)</w:t>
      </w:r>
    </w:p>
    <w:p w:rsidR="00985CAD" w:rsidRDefault="00985CAD" w:rsidP="00985CAD">
      <w:pPr>
        <w:pStyle w:val="ListParagraph"/>
        <w:numPr>
          <w:ilvl w:val="1"/>
          <w:numId w:val="3"/>
        </w:numPr>
        <w:spacing w:after="0" w:line="240" w:lineRule="auto"/>
        <w:rPr>
          <w:rFonts w:ascii="Times New Roman" w:eastAsia="Times New Roman" w:hAnsi="Times New Roman" w:cs="Times New Roman"/>
          <w:color w:val="000000"/>
          <w:shd w:val="clear" w:color="auto" w:fill="FFFFFF"/>
        </w:rPr>
      </w:pPr>
      <w:r w:rsidRPr="00985CAD">
        <w:rPr>
          <w:rFonts w:ascii="Times New Roman" w:eastAsia="Times New Roman" w:hAnsi="Times New Roman" w:cs="Times New Roman"/>
          <w:color w:val="000000"/>
          <w:shd w:val="clear" w:color="auto" w:fill="FFFFFF"/>
        </w:rPr>
        <w:t xml:space="preserve">Charles H. Spurgeon (1834-1892) </w:t>
      </w:r>
      <w:r>
        <w:rPr>
          <w:rFonts w:ascii="Times New Roman" w:eastAsia="Times New Roman" w:hAnsi="Times New Roman" w:cs="Times New Roman"/>
          <w:color w:val="000000"/>
          <w:shd w:val="clear" w:color="auto" w:fill="FFFFFF"/>
        </w:rPr>
        <w:t xml:space="preserve">– </w:t>
      </w:r>
      <w:r w:rsidRPr="00985CAD">
        <w:rPr>
          <w:rFonts w:ascii="Times New Roman" w:eastAsia="Times New Roman" w:hAnsi="Times New Roman" w:cs="Times New Roman"/>
          <w:i/>
          <w:color w:val="000000"/>
          <w:shd w:val="clear" w:color="auto" w:fill="FFFFFF"/>
        </w:rPr>
        <w:t>The Treasury of David, Vol. 1.</w:t>
      </w:r>
      <w:r w:rsidRPr="00985CAD">
        <w:rPr>
          <w:rFonts w:ascii="Times New Roman" w:eastAsia="Times New Roman" w:hAnsi="Times New Roman" w:cs="Times New Roman"/>
          <w:color w:val="000000"/>
          <w:shd w:val="clear" w:color="auto" w:fill="FFFFFF"/>
        </w:rPr>
        <w:t xml:space="preserve"> Psalm 42:4</w:t>
      </w:r>
    </w:p>
    <w:p w:rsidR="00985CAD" w:rsidRPr="00985CAD" w:rsidRDefault="00985CAD" w:rsidP="00D62648">
      <w:pPr>
        <w:pStyle w:val="ListParagraph"/>
        <w:numPr>
          <w:ilvl w:val="2"/>
          <w:numId w:val="3"/>
        </w:numPr>
        <w:spacing w:after="0" w:line="240" w:lineRule="auto"/>
        <w:rPr>
          <w:rFonts w:ascii="Times New Roman" w:eastAsia="Times New Roman" w:hAnsi="Times New Roman" w:cs="Times New Roman"/>
          <w:color w:val="000000"/>
          <w:shd w:val="clear" w:color="auto" w:fill="FFFFFF"/>
        </w:rPr>
      </w:pPr>
      <w:r w:rsidRPr="00985CAD">
        <w:rPr>
          <w:rFonts w:ascii="Times New Roman" w:eastAsia="Times New Roman" w:hAnsi="Times New Roman" w:cs="Times New Roman"/>
          <w:b/>
          <w:color w:val="000000"/>
          <w:shd w:val="clear" w:color="auto" w:fill="FFFFFF"/>
        </w:rPr>
        <w:t>Charles H. Spurgeon (1834-1892)</w:t>
      </w:r>
      <w:r w:rsidRPr="00985CAD">
        <w:rPr>
          <w:rFonts w:ascii="Times New Roman" w:eastAsia="Times New Roman" w:hAnsi="Times New Roman" w:cs="Times New Roman"/>
          <w:color w:val="000000"/>
          <w:shd w:val="clear" w:color="auto" w:fill="FFFFFF"/>
        </w:rPr>
        <w:t xml:space="preserve"> wrote, “What a degradation to supplant the intelligent song of the whole congregation by the theatrical prettiness of a quartet, the refined niceties of a choir, or the blowing </w:t>
      </w:r>
      <w:proofErr w:type="gramStart"/>
      <w:r w:rsidRPr="00985CAD">
        <w:rPr>
          <w:rFonts w:ascii="Times New Roman" w:eastAsia="Times New Roman" w:hAnsi="Times New Roman" w:cs="Times New Roman"/>
          <w:color w:val="000000"/>
          <w:shd w:val="clear" w:color="auto" w:fill="FFFFFF"/>
        </w:rPr>
        <w:t>off of</w:t>
      </w:r>
      <w:proofErr w:type="gramEnd"/>
      <w:r w:rsidRPr="00985CAD">
        <w:rPr>
          <w:rFonts w:ascii="Times New Roman" w:eastAsia="Times New Roman" w:hAnsi="Times New Roman" w:cs="Times New Roman"/>
          <w:color w:val="000000"/>
          <w:shd w:val="clear" w:color="auto" w:fill="FFFFFF"/>
        </w:rPr>
        <w:t xml:space="preserve"> wind from inanimate bellows and pipes! We might as well pray by machinery as praise by it.” </w:t>
      </w:r>
      <w:r w:rsidRPr="00985CAD">
        <w:rPr>
          <w:rFonts w:ascii="Times New Roman" w:eastAsia="Times New Roman" w:hAnsi="Times New Roman" w:cs="Times New Roman"/>
          <w:i/>
          <w:color w:val="000000"/>
          <w:shd w:val="clear" w:color="auto" w:fill="FFFFFF"/>
        </w:rPr>
        <w:t>(The Treasury of David, Vol. 1. Psalm 42:4)</w:t>
      </w:r>
    </w:p>
    <w:p w:rsidR="00985CAD" w:rsidRDefault="00985CAD" w:rsidP="00985CAD">
      <w:pPr>
        <w:pStyle w:val="ListParagraph"/>
        <w:numPr>
          <w:ilvl w:val="1"/>
          <w:numId w:val="3"/>
        </w:numPr>
        <w:spacing w:after="0" w:line="240" w:lineRule="auto"/>
        <w:rPr>
          <w:rFonts w:ascii="Times New Roman" w:eastAsia="Times New Roman" w:hAnsi="Times New Roman" w:cs="Times New Roman"/>
          <w:color w:val="000000"/>
          <w:shd w:val="clear" w:color="auto" w:fill="FFFFFF"/>
        </w:rPr>
      </w:pPr>
      <w:r w:rsidRPr="00985CAD">
        <w:rPr>
          <w:rFonts w:ascii="Times New Roman" w:eastAsia="Times New Roman" w:hAnsi="Times New Roman" w:cs="Times New Roman"/>
          <w:color w:val="000000"/>
          <w:shd w:val="clear" w:color="auto" w:fill="FFFFFF"/>
        </w:rPr>
        <w:t xml:space="preserve">J.W. McGarvey (1829-1911) </w:t>
      </w:r>
      <w:r>
        <w:rPr>
          <w:rFonts w:ascii="Times New Roman" w:eastAsia="Times New Roman" w:hAnsi="Times New Roman" w:cs="Times New Roman"/>
          <w:color w:val="000000"/>
          <w:shd w:val="clear" w:color="auto" w:fill="FFFFFF"/>
        </w:rPr>
        <w:t xml:space="preserve">– </w:t>
      </w:r>
      <w:r w:rsidRPr="00985CAD">
        <w:rPr>
          <w:rFonts w:ascii="Times New Roman" w:eastAsia="Times New Roman" w:hAnsi="Times New Roman" w:cs="Times New Roman"/>
          <w:color w:val="000000"/>
          <w:shd w:val="clear" w:color="auto" w:fill="FFFFFF"/>
        </w:rPr>
        <w:t xml:space="preserve">Glenn McCoy. </w:t>
      </w:r>
      <w:r w:rsidRPr="00985CAD">
        <w:rPr>
          <w:rFonts w:ascii="Times New Roman" w:eastAsia="Times New Roman" w:hAnsi="Times New Roman" w:cs="Times New Roman"/>
          <w:i/>
          <w:color w:val="000000"/>
          <w:shd w:val="clear" w:color="auto" w:fill="FFFFFF"/>
        </w:rPr>
        <w:t>Return to the Old Paths.</w:t>
      </w:r>
      <w:r w:rsidRPr="00985CAD">
        <w:rPr>
          <w:rFonts w:ascii="Times New Roman" w:eastAsia="Times New Roman" w:hAnsi="Times New Roman" w:cs="Times New Roman"/>
          <w:color w:val="000000"/>
          <w:shd w:val="clear" w:color="auto" w:fill="FFFFFF"/>
        </w:rPr>
        <w:t xml:space="preserve"> Yorba Linda, CA: McCoy Publications, 2004. p. 231</w:t>
      </w:r>
    </w:p>
    <w:p w:rsidR="00985CAD" w:rsidRPr="00985CAD" w:rsidRDefault="00985CAD" w:rsidP="00985CAD">
      <w:pPr>
        <w:pStyle w:val="ListParagraph"/>
        <w:numPr>
          <w:ilvl w:val="2"/>
          <w:numId w:val="3"/>
        </w:numPr>
        <w:spacing w:after="0" w:line="240" w:lineRule="auto"/>
        <w:rPr>
          <w:rFonts w:ascii="Times New Roman" w:eastAsia="Times New Roman" w:hAnsi="Times New Roman" w:cs="Times New Roman"/>
          <w:i/>
          <w:color w:val="000000"/>
          <w:shd w:val="clear" w:color="auto" w:fill="FFFFFF"/>
        </w:rPr>
      </w:pPr>
      <w:r w:rsidRPr="00985CAD">
        <w:rPr>
          <w:rFonts w:ascii="Times New Roman" w:eastAsia="Times New Roman" w:hAnsi="Times New Roman" w:cs="Times New Roman"/>
          <w:b/>
          <w:color w:val="000000"/>
          <w:shd w:val="clear" w:color="auto" w:fill="FFFFFF"/>
        </w:rPr>
        <w:t>J.W. McGarvey (1829-1911)</w:t>
      </w:r>
      <w:r w:rsidRPr="00985CAD">
        <w:rPr>
          <w:rFonts w:ascii="Times New Roman" w:eastAsia="Times New Roman" w:hAnsi="Times New Roman" w:cs="Times New Roman"/>
          <w:color w:val="000000"/>
          <w:shd w:val="clear" w:color="auto" w:fill="FFFFFF"/>
        </w:rPr>
        <w:t xml:space="preserve"> wrote, “I again repeat, that every man who bows to the authority of God’s word, must oppose the use of instrumental music in the church” </w:t>
      </w:r>
      <w:r w:rsidRPr="00985CAD">
        <w:rPr>
          <w:rFonts w:ascii="Times New Roman" w:eastAsia="Times New Roman" w:hAnsi="Times New Roman" w:cs="Times New Roman"/>
          <w:i/>
          <w:color w:val="000000"/>
          <w:shd w:val="clear" w:color="auto" w:fill="FFFFFF"/>
        </w:rPr>
        <w:t>(Glenn McCoy. Return to the Old Paths. Yorba Linda, CA: McCoy Publications, 2004. p. 231)</w:t>
      </w:r>
    </w:p>
    <w:p w:rsidR="00CC7C89" w:rsidRPr="00E46071" w:rsidRDefault="00985CAD" w:rsidP="00CC7C89">
      <w:pPr>
        <w:pStyle w:val="ListParagraph"/>
        <w:numPr>
          <w:ilvl w:val="1"/>
          <w:numId w:val="3"/>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Both the Scriptures and history are witness that the early church did </w:t>
      </w:r>
      <w:r w:rsidR="00A078E8">
        <w:rPr>
          <w:rFonts w:ascii="Times New Roman" w:eastAsia="Times New Roman" w:hAnsi="Times New Roman" w:cs="Times New Roman"/>
          <w:color w:val="000000"/>
          <w:shd w:val="clear" w:color="auto" w:fill="FFFFFF"/>
        </w:rPr>
        <w:t>NOT</w:t>
      </w:r>
      <w:r>
        <w:rPr>
          <w:rFonts w:ascii="Times New Roman" w:eastAsia="Times New Roman" w:hAnsi="Times New Roman" w:cs="Times New Roman"/>
          <w:color w:val="000000"/>
          <w:shd w:val="clear" w:color="auto" w:fill="FFFFFF"/>
        </w:rPr>
        <w:t xml:space="preserve"> use </w:t>
      </w:r>
      <w:r w:rsidR="00A078E8">
        <w:rPr>
          <w:rFonts w:ascii="Times New Roman" w:eastAsia="Times New Roman" w:hAnsi="Times New Roman" w:cs="Times New Roman"/>
          <w:color w:val="000000"/>
          <w:shd w:val="clear" w:color="auto" w:fill="FFFFFF"/>
        </w:rPr>
        <w:t>instrumental music because they recognized it is NOT divinely authorized!</w:t>
      </w:r>
    </w:p>
    <w:p w:rsidR="00E46071" w:rsidRDefault="00E46071" w:rsidP="00B00025">
      <w:pPr>
        <w:spacing w:after="0" w:line="240" w:lineRule="auto"/>
        <w:jc w:val="center"/>
        <w:rPr>
          <w:rFonts w:ascii="Times New Roman" w:eastAsia="Times New Roman" w:hAnsi="Times New Roman" w:cs="Times New Roman"/>
          <w:bCs/>
          <w:color w:val="000000"/>
          <w:shd w:val="clear" w:color="auto" w:fill="FFFFFF"/>
        </w:rPr>
      </w:pPr>
    </w:p>
    <w:p w:rsidR="005C1B73" w:rsidRPr="00CC7C89" w:rsidRDefault="005C1B73" w:rsidP="00B00025">
      <w:pPr>
        <w:spacing w:after="0" w:line="240" w:lineRule="auto"/>
        <w:jc w:val="center"/>
        <w:rPr>
          <w:rFonts w:ascii="Times New Roman" w:eastAsia="Times New Roman" w:hAnsi="Times New Roman" w:cs="Times New Roman"/>
          <w:bCs/>
          <w:color w:val="000000"/>
          <w:shd w:val="clear" w:color="auto" w:fill="FFFFFF"/>
        </w:rPr>
      </w:pPr>
      <w:bookmarkStart w:id="0" w:name="_GoBack"/>
      <w:bookmarkEnd w:id="0"/>
    </w:p>
    <w:p w:rsidR="00122946" w:rsidRPr="006A0253" w:rsidRDefault="00122946" w:rsidP="00122946">
      <w:pPr>
        <w:spacing w:after="0" w:line="240" w:lineRule="auto"/>
        <w:jc w:val="center"/>
        <w:rPr>
          <w:rFonts w:ascii="Times New Roman" w:eastAsia="Times New Roman" w:hAnsi="Times New Roman" w:cs="Times New Roman"/>
          <w:color w:val="000000"/>
          <w:sz w:val="28"/>
          <w:szCs w:val="28"/>
          <w:shd w:val="clear" w:color="auto" w:fill="FFFFFF"/>
        </w:rPr>
      </w:pPr>
      <w:r w:rsidRPr="006A0253">
        <w:rPr>
          <w:rFonts w:ascii="Times New Roman" w:eastAsia="Times New Roman" w:hAnsi="Times New Roman" w:cs="Times New Roman"/>
          <w:color w:val="000000"/>
          <w:sz w:val="28"/>
          <w:szCs w:val="28"/>
          <w:shd w:val="clear" w:color="auto" w:fill="FFFFFF"/>
        </w:rPr>
        <w:lastRenderedPageBreak/>
        <w:t>Conclusion:</w:t>
      </w:r>
    </w:p>
    <w:p w:rsidR="00122946" w:rsidRDefault="00285C5D" w:rsidP="00122946">
      <w:pPr>
        <w:pStyle w:val="ListParagraph"/>
        <w:numPr>
          <w:ilvl w:val="0"/>
          <w:numId w:val="10"/>
        </w:numPr>
        <w:spacing w:after="0" w:line="240" w:lineRule="auto"/>
        <w:ind w:left="540" w:hanging="54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All that we say and do must be according to the standard left for us under the authority of Christ!</w:t>
      </w:r>
    </w:p>
    <w:p w:rsidR="00285C5D" w:rsidRPr="00285C5D" w:rsidRDefault="00285C5D" w:rsidP="00285C5D">
      <w:pPr>
        <w:pStyle w:val="ListParagraph"/>
        <w:numPr>
          <w:ilvl w:val="1"/>
          <w:numId w:val="10"/>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I</w:t>
      </w:r>
      <w:r w:rsidRPr="00285C5D">
        <w:rPr>
          <w:rFonts w:ascii="Times New Roman" w:eastAsia="Times New Roman" w:hAnsi="Times New Roman" w:cs="Times New Roman"/>
          <w:color w:val="000000"/>
          <w:shd w:val="clear" w:color="auto" w:fill="FFFFFF"/>
        </w:rPr>
        <w:t xml:space="preserve"> Pet. 4:11: We must “Speak as the oracles of God” (NKJ). An oracle is a divine revelation.</w:t>
      </w:r>
    </w:p>
    <w:p w:rsidR="00285C5D" w:rsidRPr="00285C5D" w:rsidRDefault="00285C5D" w:rsidP="00285C5D">
      <w:pPr>
        <w:pStyle w:val="ListParagraph"/>
        <w:numPr>
          <w:ilvl w:val="2"/>
          <w:numId w:val="10"/>
        </w:numPr>
        <w:spacing w:after="0" w:line="240" w:lineRule="auto"/>
        <w:ind w:left="2340" w:hanging="360"/>
        <w:rPr>
          <w:rFonts w:ascii="Times New Roman" w:eastAsia="Times New Roman" w:hAnsi="Times New Roman" w:cs="Times New Roman"/>
          <w:color w:val="000000"/>
          <w:shd w:val="clear" w:color="auto" w:fill="FFFFFF"/>
        </w:rPr>
      </w:pPr>
      <w:r w:rsidRPr="00285C5D">
        <w:rPr>
          <w:rFonts w:ascii="Times New Roman" w:eastAsia="Times New Roman" w:hAnsi="Times New Roman" w:cs="Times New Roman"/>
          <w:i/>
          <w:color w:val="000000"/>
          <w:shd w:val="clear" w:color="auto" w:fill="FFFFFF"/>
        </w:rPr>
        <w:t>G3051 logion [log-ee-on]:</w:t>
      </w:r>
      <w:r w:rsidRPr="00285C5D">
        <w:rPr>
          <w:rFonts w:ascii="Times New Roman" w:eastAsia="Times New Roman" w:hAnsi="Times New Roman" w:cs="Times New Roman"/>
          <w:color w:val="000000"/>
          <w:shd w:val="clear" w:color="auto" w:fill="FFFFFF"/>
        </w:rPr>
        <w:t xml:space="preserve"> a brief utterance (of God), a divine oracle (Thayer).</w:t>
      </w:r>
    </w:p>
    <w:p w:rsidR="00285C5D" w:rsidRPr="00285C5D" w:rsidRDefault="00285C5D" w:rsidP="00285C5D">
      <w:pPr>
        <w:pStyle w:val="ListParagraph"/>
        <w:numPr>
          <w:ilvl w:val="2"/>
          <w:numId w:val="10"/>
        </w:numPr>
        <w:spacing w:after="0" w:line="240" w:lineRule="auto"/>
        <w:ind w:left="2340" w:hanging="360"/>
        <w:rPr>
          <w:rFonts w:ascii="Times New Roman" w:eastAsia="Times New Roman" w:hAnsi="Times New Roman" w:cs="Times New Roman"/>
          <w:color w:val="000000"/>
          <w:shd w:val="clear" w:color="auto" w:fill="FFFFFF"/>
        </w:rPr>
      </w:pPr>
      <w:r w:rsidRPr="00285C5D">
        <w:rPr>
          <w:rFonts w:ascii="Times New Roman" w:eastAsia="Times New Roman" w:hAnsi="Times New Roman" w:cs="Times New Roman"/>
          <w:color w:val="000000"/>
          <w:shd w:val="clear" w:color="auto" w:fill="FFFFFF"/>
        </w:rPr>
        <w:t>We must speak where the Bible speaks, be silent where the Bible is silent.</w:t>
      </w:r>
    </w:p>
    <w:p w:rsidR="00285C5D" w:rsidRPr="00285C5D" w:rsidRDefault="00285C5D" w:rsidP="00285C5D">
      <w:pPr>
        <w:pStyle w:val="ListParagraph"/>
        <w:numPr>
          <w:ilvl w:val="2"/>
          <w:numId w:val="10"/>
        </w:numPr>
        <w:spacing w:after="0" w:line="240" w:lineRule="auto"/>
        <w:ind w:left="2340" w:hanging="360"/>
        <w:rPr>
          <w:rFonts w:ascii="Times New Roman" w:eastAsia="Times New Roman" w:hAnsi="Times New Roman" w:cs="Times New Roman"/>
          <w:color w:val="000000"/>
          <w:shd w:val="clear" w:color="auto" w:fill="FFFFFF"/>
        </w:rPr>
      </w:pPr>
      <w:r w:rsidRPr="00285C5D">
        <w:rPr>
          <w:rFonts w:ascii="Times New Roman" w:eastAsia="Times New Roman" w:hAnsi="Times New Roman" w:cs="Times New Roman"/>
          <w:color w:val="000000"/>
          <w:shd w:val="clear" w:color="auto" w:fill="FFFFFF"/>
        </w:rPr>
        <w:t>To act under Christ's authority, we must have instruction from Christ to authorize what we preach or practice.</w:t>
      </w:r>
    </w:p>
    <w:p w:rsidR="00285C5D" w:rsidRDefault="00240903" w:rsidP="00285C5D">
      <w:pPr>
        <w:pStyle w:val="ListParagraph"/>
        <w:numPr>
          <w:ilvl w:val="1"/>
          <w:numId w:val="10"/>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John 4:23-24: We worship God, not according to the flesh or our own desires, but in spirit and Truth!</w:t>
      </w:r>
    </w:p>
    <w:p w:rsidR="005F3BFA" w:rsidRPr="005F3BFA" w:rsidRDefault="005F3BFA" w:rsidP="005F3BFA">
      <w:pPr>
        <w:pStyle w:val="ListParagraph"/>
        <w:numPr>
          <w:ilvl w:val="2"/>
          <w:numId w:val="10"/>
        </w:numPr>
        <w:spacing w:after="0" w:line="240" w:lineRule="auto"/>
        <w:ind w:left="2430" w:hanging="450"/>
        <w:rPr>
          <w:rFonts w:ascii="Times New Roman" w:eastAsia="Times New Roman" w:hAnsi="Times New Roman" w:cs="Times New Roman"/>
          <w:i/>
          <w:color w:val="000000"/>
          <w:shd w:val="clear" w:color="auto" w:fill="FFFFFF"/>
        </w:rPr>
      </w:pPr>
      <w:r>
        <w:rPr>
          <w:rFonts w:ascii="Times New Roman" w:eastAsia="Times New Roman" w:hAnsi="Times New Roman" w:cs="Times New Roman"/>
          <w:color w:val="000000"/>
          <w:shd w:val="clear" w:color="auto" w:fill="FFFFFF"/>
        </w:rPr>
        <w:t xml:space="preserve">Not outward (physical), ritualistic worship, but sincere worship from the heart according to Truth! </w:t>
      </w:r>
      <w:r w:rsidRPr="005F3BFA">
        <w:rPr>
          <w:rFonts w:ascii="Times New Roman" w:eastAsia="Times New Roman" w:hAnsi="Times New Roman" w:cs="Times New Roman"/>
          <w:i/>
          <w:color w:val="000000"/>
          <w:shd w:val="clear" w:color="auto" w:fill="FFFFFF"/>
        </w:rPr>
        <w:t>(John 17:17: God’s word is truth!)</w:t>
      </w:r>
    </w:p>
    <w:p w:rsidR="00240903" w:rsidRDefault="00240903" w:rsidP="00240903">
      <w:pPr>
        <w:pStyle w:val="ListParagraph"/>
        <w:numPr>
          <w:ilvl w:val="1"/>
          <w:numId w:val="10"/>
        </w:num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Col. 3:17: Whatever we do, we must do it under Christ’s authority, in the name of the Lord, in His authority!</w:t>
      </w:r>
    </w:p>
    <w:p w:rsidR="00285C5D" w:rsidRPr="00285C5D" w:rsidRDefault="00285C5D" w:rsidP="008179FD">
      <w:pPr>
        <w:pStyle w:val="ListParagraph"/>
        <w:numPr>
          <w:ilvl w:val="2"/>
          <w:numId w:val="10"/>
        </w:numPr>
        <w:spacing w:after="0" w:line="240" w:lineRule="auto"/>
        <w:ind w:left="2340" w:hanging="360"/>
        <w:rPr>
          <w:rFonts w:ascii="Times New Roman" w:eastAsia="Times New Roman" w:hAnsi="Times New Roman" w:cs="Times New Roman"/>
          <w:color w:val="000000"/>
          <w:shd w:val="clear" w:color="auto" w:fill="FFFFFF"/>
        </w:rPr>
      </w:pPr>
      <w:r w:rsidRPr="00285C5D">
        <w:rPr>
          <w:rFonts w:ascii="Times New Roman" w:eastAsia="Times New Roman" w:hAnsi="Times New Roman" w:cs="Times New Roman"/>
          <w:color w:val="000000"/>
          <w:shd w:val="clear" w:color="auto" w:fill="FFFFFF"/>
        </w:rPr>
        <w:t xml:space="preserve">We must find </w:t>
      </w:r>
      <w:r w:rsidRPr="00285C5D">
        <w:rPr>
          <w:rFonts w:ascii="Times New Roman" w:eastAsia="Times New Roman" w:hAnsi="Times New Roman" w:cs="Times New Roman"/>
          <w:i/>
          <w:color w:val="000000"/>
          <w:shd w:val="clear" w:color="auto" w:fill="FFFFFF"/>
        </w:rPr>
        <w:t>general</w:t>
      </w:r>
      <w:r w:rsidRPr="00285C5D">
        <w:rPr>
          <w:rFonts w:ascii="Times New Roman" w:eastAsia="Times New Roman" w:hAnsi="Times New Roman" w:cs="Times New Roman"/>
          <w:color w:val="000000"/>
          <w:shd w:val="clear" w:color="auto" w:fill="FFFFFF"/>
        </w:rPr>
        <w:t xml:space="preserve"> or </w:t>
      </w:r>
      <w:r w:rsidRPr="00285C5D">
        <w:rPr>
          <w:rFonts w:ascii="Times New Roman" w:eastAsia="Times New Roman" w:hAnsi="Times New Roman" w:cs="Times New Roman"/>
          <w:i/>
          <w:color w:val="000000"/>
          <w:shd w:val="clear" w:color="auto" w:fill="FFFFFF"/>
        </w:rPr>
        <w:t>specific</w:t>
      </w:r>
      <w:r w:rsidRPr="00285C5D">
        <w:rPr>
          <w:rFonts w:ascii="Times New Roman" w:eastAsia="Times New Roman" w:hAnsi="Times New Roman" w:cs="Times New Roman"/>
          <w:color w:val="000000"/>
          <w:shd w:val="clear" w:color="auto" w:fill="FFFFFF"/>
        </w:rPr>
        <w:t xml:space="preserve"> terms in the </w:t>
      </w:r>
      <w:r w:rsidR="00240903">
        <w:rPr>
          <w:rFonts w:ascii="Times New Roman" w:eastAsia="Times New Roman" w:hAnsi="Times New Roman" w:cs="Times New Roman"/>
          <w:color w:val="000000"/>
          <w:shd w:val="clear" w:color="auto" w:fill="FFFFFF"/>
        </w:rPr>
        <w:t>Scriptures.</w:t>
      </w:r>
    </w:p>
    <w:p w:rsidR="00285C5D" w:rsidRPr="00285C5D" w:rsidRDefault="00285C5D" w:rsidP="008179FD">
      <w:pPr>
        <w:pStyle w:val="ListParagraph"/>
        <w:numPr>
          <w:ilvl w:val="2"/>
          <w:numId w:val="10"/>
        </w:numPr>
        <w:spacing w:after="0" w:line="240" w:lineRule="auto"/>
        <w:ind w:left="2340" w:hanging="360"/>
        <w:rPr>
          <w:rFonts w:ascii="Times New Roman" w:eastAsia="Times New Roman" w:hAnsi="Times New Roman" w:cs="Times New Roman"/>
          <w:color w:val="000000"/>
          <w:shd w:val="clear" w:color="auto" w:fill="FFFFFF"/>
        </w:rPr>
      </w:pPr>
      <w:r w:rsidRPr="00285C5D">
        <w:rPr>
          <w:rFonts w:ascii="Times New Roman" w:eastAsia="Times New Roman" w:hAnsi="Times New Roman" w:cs="Times New Roman"/>
          <w:color w:val="000000"/>
          <w:shd w:val="clear" w:color="auto" w:fill="FFFFFF"/>
        </w:rPr>
        <w:t xml:space="preserve">We must find a passage providing </w:t>
      </w:r>
      <w:r w:rsidRPr="00285C5D">
        <w:rPr>
          <w:rFonts w:ascii="Times New Roman" w:eastAsia="Times New Roman" w:hAnsi="Times New Roman" w:cs="Times New Roman"/>
          <w:i/>
          <w:color w:val="000000"/>
          <w:shd w:val="clear" w:color="auto" w:fill="FFFFFF"/>
        </w:rPr>
        <w:t>direct statement</w:t>
      </w:r>
      <w:r w:rsidRPr="00285C5D">
        <w:rPr>
          <w:rFonts w:ascii="Times New Roman" w:eastAsia="Times New Roman" w:hAnsi="Times New Roman" w:cs="Times New Roman"/>
          <w:color w:val="000000"/>
          <w:shd w:val="clear" w:color="auto" w:fill="FFFFFF"/>
        </w:rPr>
        <w:t xml:space="preserve">, </w:t>
      </w:r>
      <w:r w:rsidRPr="00285C5D">
        <w:rPr>
          <w:rFonts w:ascii="Times New Roman" w:eastAsia="Times New Roman" w:hAnsi="Times New Roman" w:cs="Times New Roman"/>
          <w:i/>
          <w:color w:val="000000"/>
          <w:shd w:val="clear" w:color="auto" w:fill="FFFFFF"/>
        </w:rPr>
        <w:t>approved example</w:t>
      </w:r>
      <w:r w:rsidRPr="00285C5D">
        <w:rPr>
          <w:rFonts w:ascii="Times New Roman" w:eastAsia="Times New Roman" w:hAnsi="Times New Roman" w:cs="Times New Roman"/>
          <w:color w:val="000000"/>
          <w:shd w:val="clear" w:color="auto" w:fill="FFFFFF"/>
        </w:rPr>
        <w:t xml:space="preserve">, or </w:t>
      </w:r>
      <w:r w:rsidRPr="00285C5D">
        <w:rPr>
          <w:rFonts w:ascii="Times New Roman" w:eastAsia="Times New Roman" w:hAnsi="Times New Roman" w:cs="Times New Roman"/>
          <w:i/>
          <w:color w:val="000000"/>
          <w:shd w:val="clear" w:color="auto" w:fill="FFFFFF"/>
        </w:rPr>
        <w:t>necessary implication.</w:t>
      </w:r>
    </w:p>
    <w:p w:rsidR="00B856B9" w:rsidRPr="007E195D" w:rsidRDefault="00B856B9" w:rsidP="00FC67FA">
      <w:pPr>
        <w:pStyle w:val="ListParagraph"/>
        <w:numPr>
          <w:ilvl w:val="0"/>
          <w:numId w:val="16"/>
        </w:numPr>
        <w:tabs>
          <w:tab w:val="left" w:pos="540"/>
        </w:tabs>
        <w:spacing w:after="0" w:line="240" w:lineRule="auto"/>
        <w:ind w:left="540" w:hanging="270"/>
        <w:rPr>
          <w:rFonts w:ascii="Times New Roman" w:hAnsi="Times New Roman" w:cs="Times New Roman"/>
          <w:i/>
        </w:rPr>
      </w:pPr>
      <w:r>
        <w:rPr>
          <w:rFonts w:ascii="Times New Roman" w:hAnsi="Times New Roman" w:cs="Times New Roman"/>
        </w:rPr>
        <w:t>Saints today (as in 1</w:t>
      </w:r>
      <w:r w:rsidRPr="00B856B9">
        <w:rPr>
          <w:rFonts w:ascii="Times New Roman" w:hAnsi="Times New Roman" w:cs="Times New Roman"/>
          <w:vertAlign w:val="superscript"/>
        </w:rPr>
        <w:t>st</w:t>
      </w:r>
      <w:r>
        <w:rPr>
          <w:rFonts w:ascii="Times New Roman" w:hAnsi="Times New Roman" w:cs="Times New Roman"/>
        </w:rPr>
        <w:t xml:space="preserve"> century) are commanded to sing, making melody from the heart, with </w:t>
      </w:r>
      <w:r w:rsidR="005F3BFA">
        <w:rPr>
          <w:rFonts w:ascii="Times New Roman" w:hAnsi="Times New Roman" w:cs="Times New Roman"/>
        </w:rPr>
        <w:t>thanksgiving</w:t>
      </w:r>
      <w:r>
        <w:rPr>
          <w:rFonts w:ascii="Times New Roman" w:hAnsi="Times New Roman" w:cs="Times New Roman"/>
        </w:rPr>
        <w:t>!</w:t>
      </w:r>
      <w:r w:rsidR="007E195D">
        <w:rPr>
          <w:rFonts w:ascii="Times New Roman" w:hAnsi="Times New Roman" w:cs="Times New Roman"/>
        </w:rPr>
        <w:t xml:space="preserve"> </w:t>
      </w:r>
    </w:p>
    <w:p w:rsidR="00C107D6" w:rsidRPr="00C107D6" w:rsidRDefault="00C107D6" w:rsidP="00FC67FA">
      <w:pPr>
        <w:pStyle w:val="ListParagraph"/>
        <w:numPr>
          <w:ilvl w:val="0"/>
          <w:numId w:val="16"/>
        </w:numPr>
        <w:tabs>
          <w:tab w:val="left" w:pos="540"/>
        </w:tabs>
        <w:spacing w:after="0" w:line="240" w:lineRule="auto"/>
        <w:ind w:left="540" w:hanging="270"/>
        <w:rPr>
          <w:rFonts w:ascii="Times New Roman" w:hAnsi="Times New Roman" w:cs="Times New Roman"/>
        </w:rPr>
      </w:pPr>
      <w:r w:rsidRPr="00C107D6">
        <w:rPr>
          <w:rFonts w:ascii="Times New Roman" w:hAnsi="Times New Roman" w:cs="Times New Roman"/>
        </w:rPr>
        <w:t xml:space="preserve">If you are not a Christian, you need to be. Repent and be baptized! </w:t>
      </w:r>
    </w:p>
    <w:p w:rsidR="00C107D6" w:rsidRPr="00C107D6" w:rsidRDefault="00C107D6" w:rsidP="00FC67FA">
      <w:pPr>
        <w:pStyle w:val="ListParagraph"/>
        <w:numPr>
          <w:ilvl w:val="0"/>
          <w:numId w:val="16"/>
        </w:numPr>
        <w:tabs>
          <w:tab w:val="left" w:pos="540"/>
        </w:tabs>
        <w:spacing w:after="0" w:line="240" w:lineRule="auto"/>
        <w:ind w:left="540" w:hanging="270"/>
        <w:rPr>
          <w:rFonts w:ascii="Times New Roman" w:hAnsi="Times New Roman" w:cs="Times New Roman"/>
        </w:rPr>
      </w:pPr>
      <w:r w:rsidRPr="00C107D6">
        <w:rPr>
          <w:rFonts w:ascii="Times New Roman" w:hAnsi="Times New Roman" w:cs="Times New Roman"/>
        </w:rPr>
        <w:t>If a Christian, do you live under His authority? Repent &amp; be renewed.</w:t>
      </w:r>
    </w:p>
    <w:p w:rsidR="00C107D6" w:rsidRPr="00C107D6" w:rsidRDefault="00C107D6" w:rsidP="00FC67FA">
      <w:pPr>
        <w:pStyle w:val="ListParagraph"/>
        <w:numPr>
          <w:ilvl w:val="0"/>
          <w:numId w:val="16"/>
        </w:numPr>
        <w:tabs>
          <w:tab w:val="left" w:pos="540"/>
        </w:tabs>
        <w:spacing w:after="0" w:line="240" w:lineRule="auto"/>
        <w:ind w:left="540" w:hanging="270"/>
        <w:rPr>
          <w:rFonts w:ascii="Times New Roman" w:hAnsi="Times New Roman" w:cs="Times New Roman"/>
        </w:rPr>
      </w:pPr>
      <w:r w:rsidRPr="00C107D6">
        <w:rPr>
          <w:rFonts w:ascii="Times New Roman" w:hAnsi="Times New Roman" w:cs="Times New Roman"/>
        </w:rPr>
        <w:t>Whatever your requests, let them be made known NOW while we stand &amp; sing!</w:t>
      </w:r>
    </w:p>
    <w:p w:rsidR="001757E1" w:rsidRPr="006A0253" w:rsidRDefault="001757E1" w:rsidP="001757E1">
      <w:pPr>
        <w:spacing w:after="0" w:line="240" w:lineRule="auto"/>
        <w:rPr>
          <w:rFonts w:ascii="Times New Roman" w:hAnsi="Times New Roman" w:cs="Times New Roman"/>
        </w:rPr>
      </w:pPr>
    </w:p>
    <w:p w:rsidR="001757E1" w:rsidRDefault="001757E1" w:rsidP="001757E1">
      <w:pPr>
        <w:spacing w:after="0" w:line="240" w:lineRule="auto"/>
        <w:rPr>
          <w:rFonts w:ascii="Times New Roman" w:hAnsi="Times New Roman" w:cs="Times New Roman"/>
        </w:rPr>
      </w:pPr>
    </w:p>
    <w:p w:rsidR="006A0253" w:rsidRDefault="006A0253" w:rsidP="001757E1">
      <w:pPr>
        <w:spacing w:after="0" w:line="240" w:lineRule="auto"/>
        <w:rPr>
          <w:rFonts w:ascii="Times New Roman" w:hAnsi="Times New Roman" w:cs="Times New Roman"/>
        </w:rPr>
      </w:pPr>
    </w:p>
    <w:sectPr w:rsidR="006A0253" w:rsidSect="00F57039">
      <w:footerReference w:type="default" r:id="rId7"/>
      <w:headerReference w:type="first" r:id="rId8"/>
      <w:footerReference w:type="first" r:id="rId9"/>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A74" w:rsidRDefault="00D50A74" w:rsidP="00122946">
      <w:pPr>
        <w:spacing w:after="0" w:line="240" w:lineRule="auto"/>
      </w:pPr>
      <w:r>
        <w:separator/>
      </w:r>
    </w:p>
  </w:endnote>
  <w:endnote w:type="continuationSeparator" w:id="0">
    <w:p w:rsidR="00D50A74" w:rsidRDefault="00D50A74" w:rsidP="0012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24313928"/>
      <w:docPartObj>
        <w:docPartGallery w:val="Page Numbers (Bottom of Page)"/>
        <w:docPartUnique/>
      </w:docPartObj>
    </w:sdtPr>
    <w:sdtEndPr>
      <w:rPr>
        <w:noProof/>
      </w:rPr>
    </w:sdtEndPr>
    <w:sdtContent>
      <w:p w:rsidR="00F57039" w:rsidRPr="00F57039" w:rsidRDefault="00F57039" w:rsidP="00F57039">
        <w:pPr>
          <w:pStyle w:val="Footer"/>
          <w:rPr>
            <w:rFonts w:ascii="Times New Roman" w:hAnsi="Times New Roman" w:cs="Times New Roman"/>
            <w:noProof/>
          </w:rPr>
        </w:pPr>
        <w:r w:rsidRPr="00F57039">
          <w:rPr>
            <w:rFonts w:ascii="Times New Roman" w:hAnsi="Times New Roman" w:cs="Times New Roman"/>
            <w:b/>
            <w:sz w:val="24"/>
            <w:szCs w:val="24"/>
          </w:rPr>
          <w:t xml:space="preserve">Melody </w:t>
        </w:r>
        <w:proofErr w:type="gramStart"/>
        <w:r w:rsidRPr="00F57039">
          <w:rPr>
            <w:rFonts w:ascii="Times New Roman" w:hAnsi="Times New Roman" w:cs="Times New Roman"/>
            <w:b/>
            <w:sz w:val="24"/>
            <w:szCs w:val="24"/>
          </w:rPr>
          <w:t>Of</w:t>
        </w:r>
        <w:proofErr w:type="gramEnd"/>
        <w:r w:rsidRPr="00F57039">
          <w:rPr>
            <w:rFonts w:ascii="Times New Roman" w:hAnsi="Times New Roman" w:cs="Times New Roman"/>
            <w:b/>
            <w:sz w:val="24"/>
            <w:szCs w:val="24"/>
          </w:rPr>
          <w:t xml:space="preserve"> The Heart </w:t>
        </w:r>
        <w:r w:rsidR="00141741">
          <w:rPr>
            <w:rFonts w:ascii="Times New Roman" w:hAnsi="Times New Roman" w:cs="Times New Roman"/>
            <w:b/>
            <w:sz w:val="24"/>
            <w:szCs w:val="24"/>
          </w:rPr>
          <w:t xml:space="preserve">(Part 1)                       </w:t>
        </w:r>
        <w:r w:rsidRPr="00F57039">
          <w:rPr>
            <w:rFonts w:ascii="Times New Roman" w:hAnsi="Times New Roman" w:cs="Times New Roman"/>
            <w:b/>
            <w:sz w:val="24"/>
            <w:szCs w:val="24"/>
          </w:rPr>
          <w:t xml:space="preserve"> </w:t>
        </w:r>
        <w:r w:rsidRPr="00F57039">
          <w:rPr>
            <w:rFonts w:ascii="Times New Roman" w:hAnsi="Times New Roman" w:cs="Times New Roman"/>
          </w:rPr>
          <w:t xml:space="preserve">       </w:t>
        </w:r>
        <w:r w:rsidR="00613E21" w:rsidRPr="00F57039">
          <w:rPr>
            <w:rFonts w:ascii="Times New Roman" w:hAnsi="Times New Roman" w:cs="Times New Roman"/>
          </w:rPr>
          <w:fldChar w:fldCharType="begin"/>
        </w:r>
        <w:r w:rsidR="00613E21" w:rsidRPr="00F57039">
          <w:rPr>
            <w:rFonts w:ascii="Times New Roman" w:hAnsi="Times New Roman" w:cs="Times New Roman"/>
          </w:rPr>
          <w:instrText xml:space="preserve"> PAGE   \* MERGEFORMAT </w:instrText>
        </w:r>
        <w:r w:rsidR="00613E21" w:rsidRPr="00F57039">
          <w:rPr>
            <w:rFonts w:ascii="Times New Roman" w:hAnsi="Times New Roman" w:cs="Times New Roman"/>
          </w:rPr>
          <w:fldChar w:fldCharType="separate"/>
        </w:r>
        <w:r w:rsidR="001F4CA8">
          <w:rPr>
            <w:rFonts w:ascii="Times New Roman" w:hAnsi="Times New Roman" w:cs="Times New Roman"/>
            <w:noProof/>
          </w:rPr>
          <w:t>7</w:t>
        </w:r>
        <w:r w:rsidR="00613E21" w:rsidRPr="00F57039">
          <w:rPr>
            <w:rFonts w:ascii="Times New Roman" w:hAnsi="Times New Roman" w:cs="Times New Roman"/>
            <w:noProof/>
          </w:rPr>
          <w:fldChar w:fldCharType="end"/>
        </w:r>
        <w:r w:rsidRPr="00F57039">
          <w:rPr>
            <w:rFonts w:ascii="Times New Roman" w:hAnsi="Times New Roman" w:cs="Times New Roman"/>
            <w:noProof/>
          </w:rPr>
          <w:t xml:space="preserve">      </w:t>
        </w:r>
      </w:p>
      <w:p w:rsidR="00613E21" w:rsidRPr="00F57039" w:rsidRDefault="00F57039" w:rsidP="00141741">
        <w:pPr>
          <w:pStyle w:val="Footer"/>
          <w:rPr>
            <w:rFonts w:ascii="Times New Roman" w:hAnsi="Times New Roman" w:cs="Times New Roman"/>
            <w:sz w:val="20"/>
            <w:szCs w:val="20"/>
          </w:rPr>
        </w:pPr>
        <w:r>
          <w:rPr>
            <w:rFonts w:ascii="Times New Roman" w:hAnsi="Times New Roman" w:cs="Times New Roman"/>
            <w:noProof/>
            <w:sz w:val="20"/>
            <w:szCs w:val="20"/>
          </w:rPr>
          <w:t>Some</w:t>
        </w:r>
        <w:r w:rsidRPr="00F57039">
          <w:rPr>
            <w:rFonts w:ascii="Times New Roman" w:hAnsi="Times New Roman" w:cs="Times New Roman"/>
            <w:noProof/>
            <w:sz w:val="20"/>
            <w:szCs w:val="20"/>
          </w:rPr>
          <w:t xml:space="preserve"> points taken from an article by Ron Halbrook</w:t>
        </w:r>
        <w:r w:rsidRPr="00F57039">
          <w:rPr>
            <w:rFonts w:ascii="Times New Roman" w:hAnsi="Times New Roman" w:cs="Times New Roman"/>
            <w:noProof/>
          </w:rPr>
          <w:t xml:space="preserve">, </w:t>
        </w:r>
        <w:r w:rsidR="00141741">
          <w:rPr>
            <w:rFonts w:ascii="Times New Roman" w:hAnsi="Times New Roman" w:cs="Times New Roman"/>
            <w:noProof/>
            <w:sz w:val="20"/>
            <w:szCs w:val="20"/>
          </w:rPr>
          <w:t>and a lesson by Andrew Roberts</w:t>
        </w:r>
      </w:p>
    </w:sdtContent>
  </w:sdt>
  <w:p w:rsidR="00613E21" w:rsidRDefault="00613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039" w:rsidRDefault="00F57039" w:rsidP="00F57039">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A74" w:rsidRDefault="00D50A74" w:rsidP="00122946">
      <w:pPr>
        <w:spacing w:after="0" w:line="240" w:lineRule="auto"/>
      </w:pPr>
      <w:r>
        <w:separator/>
      </w:r>
    </w:p>
  </w:footnote>
  <w:footnote w:type="continuationSeparator" w:id="0">
    <w:p w:rsidR="00D50A74" w:rsidRDefault="00D50A74" w:rsidP="00122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90" w:rsidRPr="0067276C" w:rsidRDefault="001A5390">
    <w:pPr>
      <w:pStyle w:val="Header"/>
      <w:rPr>
        <w:rFonts w:ascii="Times New Roman" w:hAnsi="Times New Roman" w:cs="Times New Roman"/>
        <w:sz w:val="20"/>
        <w:szCs w:val="20"/>
      </w:rPr>
    </w:pPr>
    <w:r w:rsidRPr="0067276C">
      <w:rPr>
        <w:rFonts w:ascii="Times New Roman" w:hAnsi="Times New Roman" w:cs="Times New Roman"/>
        <w:sz w:val="20"/>
        <w:szCs w:val="20"/>
      </w:rPr>
      <w:t>For further study, or if questions, please Call: 804-277-1983 or Visit: www.courthousechurchofc</w:t>
    </w:r>
    <w:r w:rsidR="0067276C">
      <w:rPr>
        <w:rFonts w:ascii="Times New Roman" w:hAnsi="Times New Roman" w:cs="Times New Roman"/>
        <w:sz w:val="20"/>
        <w:szCs w:val="20"/>
      </w:rPr>
      <w:t>h</w:t>
    </w:r>
    <w:r w:rsidRPr="0067276C">
      <w:rPr>
        <w:rFonts w:ascii="Times New Roman" w:hAnsi="Times New Roman" w:cs="Times New Roman"/>
        <w:sz w:val="20"/>
        <w:szCs w:val="20"/>
      </w:rPr>
      <w:t>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F59"/>
    <w:multiLevelType w:val="hybridMultilevel"/>
    <w:tmpl w:val="8D66094A"/>
    <w:lvl w:ilvl="0" w:tplc="04090015">
      <w:start w:val="1"/>
      <w:numFmt w:val="upperLetter"/>
      <w:lvlText w:val="%1."/>
      <w:lvlJc w:val="left"/>
      <w:pPr>
        <w:ind w:left="720" w:hanging="360"/>
      </w:pPr>
      <w:rPr>
        <w:rFonts w:hint="default"/>
      </w:rPr>
    </w:lvl>
    <w:lvl w:ilvl="1" w:tplc="F1ECB408">
      <w:start w:val="1"/>
      <w:numFmt w:val="decimal"/>
      <w:lvlText w:val="%2."/>
      <w:lvlJc w:val="left"/>
      <w:pPr>
        <w:ind w:left="1440" w:hanging="360"/>
      </w:pPr>
      <w:rPr>
        <w:rFonts w:hint="default"/>
      </w:rPr>
    </w:lvl>
    <w:lvl w:ilvl="2" w:tplc="C9FC563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727D5"/>
    <w:multiLevelType w:val="hybridMultilevel"/>
    <w:tmpl w:val="603AE682"/>
    <w:lvl w:ilvl="0" w:tplc="B89CD67A">
      <w:start w:val="1"/>
      <w:numFmt w:val="upperRoman"/>
      <w:lvlText w:val="%1."/>
      <w:lvlJc w:val="left"/>
      <w:pPr>
        <w:ind w:left="1080" w:hanging="720"/>
      </w:pPr>
      <w:rPr>
        <w:rFonts w:hint="default"/>
      </w:rPr>
    </w:lvl>
    <w:lvl w:ilvl="1" w:tplc="8BBC20C4">
      <w:start w:val="1"/>
      <w:numFmt w:val="upperLetter"/>
      <w:lvlText w:val="%2."/>
      <w:lvlJc w:val="left"/>
      <w:pPr>
        <w:ind w:left="1440" w:hanging="360"/>
      </w:pPr>
      <w:rPr>
        <w:rFonts w:hint="default"/>
        <w:sz w:val="22"/>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C34F1"/>
    <w:multiLevelType w:val="hybridMultilevel"/>
    <w:tmpl w:val="F76464C6"/>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33B69"/>
    <w:multiLevelType w:val="hybridMultilevel"/>
    <w:tmpl w:val="EFC4B406"/>
    <w:lvl w:ilvl="0" w:tplc="B89CD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C512D"/>
    <w:multiLevelType w:val="hybridMultilevel"/>
    <w:tmpl w:val="FB429E86"/>
    <w:lvl w:ilvl="0" w:tplc="C1CEA9F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93793"/>
    <w:multiLevelType w:val="hybridMultilevel"/>
    <w:tmpl w:val="BC8E4B7C"/>
    <w:lvl w:ilvl="0" w:tplc="6A9A360E">
      <w:start w:val="1"/>
      <w:numFmt w:val="upperRoman"/>
      <w:lvlText w:val="%1."/>
      <w:lvlJc w:val="left"/>
      <w:pPr>
        <w:ind w:left="1080" w:hanging="720"/>
      </w:pPr>
      <w:rPr>
        <w:rFonts w:hint="default"/>
        <w:b w:val="0"/>
      </w:rPr>
    </w:lvl>
    <w:lvl w:ilvl="1" w:tplc="D0CA62DE">
      <w:start w:val="1"/>
      <w:numFmt w:val="upperLetter"/>
      <w:lvlText w:val="%2."/>
      <w:lvlJc w:val="left"/>
      <w:pPr>
        <w:ind w:left="1440" w:hanging="360"/>
      </w:pPr>
      <w:rPr>
        <w:rFonts w:hint="default"/>
      </w:rPr>
    </w:lvl>
    <w:lvl w:ilvl="2" w:tplc="F02C5D3A">
      <w:start w:val="1"/>
      <w:numFmt w:val="decimal"/>
      <w:lvlText w:val="%3."/>
      <w:lvlJc w:val="left"/>
      <w:pPr>
        <w:ind w:left="2340" w:hanging="360"/>
      </w:pPr>
      <w:rPr>
        <w:rFonts w:hint="default"/>
      </w:rPr>
    </w:lvl>
    <w:lvl w:ilvl="3" w:tplc="5C78BEE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57FE7"/>
    <w:multiLevelType w:val="hybridMultilevel"/>
    <w:tmpl w:val="CABE6CA8"/>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B6747"/>
    <w:multiLevelType w:val="hybridMultilevel"/>
    <w:tmpl w:val="A790D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31AAE"/>
    <w:multiLevelType w:val="hybridMultilevel"/>
    <w:tmpl w:val="96FCD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B0E04"/>
    <w:multiLevelType w:val="hybridMultilevel"/>
    <w:tmpl w:val="CE845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17BAE"/>
    <w:multiLevelType w:val="hybridMultilevel"/>
    <w:tmpl w:val="8D66094A"/>
    <w:lvl w:ilvl="0" w:tplc="04090015">
      <w:start w:val="1"/>
      <w:numFmt w:val="upperLetter"/>
      <w:lvlText w:val="%1."/>
      <w:lvlJc w:val="left"/>
      <w:pPr>
        <w:ind w:left="720" w:hanging="360"/>
      </w:pPr>
      <w:rPr>
        <w:rFonts w:hint="default"/>
      </w:rPr>
    </w:lvl>
    <w:lvl w:ilvl="1" w:tplc="F1ECB408">
      <w:start w:val="1"/>
      <w:numFmt w:val="decimal"/>
      <w:lvlText w:val="%2."/>
      <w:lvlJc w:val="left"/>
      <w:pPr>
        <w:ind w:left="1440" w:hanging="360"/>
      </w:pPr>
      <w:rPr>
        <w:rFonts w:hint="default"/>
      </w:rPr>
    </w:lvl>
    <w:lvl w:ilvl="2" w:tplc="C9FC563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E56CD"/>
    <w:multiLevelType w:val="hybridMultilevel"/>
    <w:tmpl w:val="691A6A96"/>
    <w:lvl w:ilvl="0" w:tplc="B89CD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7C090E"/>
    <w:multiLevelType w:val="hybridMultilevel"/>
    <w:tmpl w:val="35BE33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1461C"/>
    <w:multiLevelType w:val="hybridMultilevel"/>
    <w:tmpl w:val="446EA09E"/>
    <w:lvl w:ilvl="0" w:tplc="04090015">
      <w:start w:val="1"/>
      <w:numFmt w:val="upperLetter"/>
      <w:lvlText w:val="%1."/>
      <w:lvlJc w:val="left"/>
      <w:pPr>
        <w:ind w:left="720" w:hanging="360"/>
      </w:pPr>
      <w:rPr>
        <w:rFonts w:hint="default"/>
      </w:rPr>
    </w:lvl>
    <w:lvl w:ilvl="1" w:tplc="51D486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2066A8"/>
    <w:multiLevelType w:val="hybridMultilevel"/>
    <w:tmpl w:val="00A4D948"/>
    <w:lvl w:ilvl="0" w:tplc="B89CD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D32837"/>
    <w:multiLevelType w:val="hybridMultilevel"/>
    <w:tmpl w:val="F8C09D88"/>
    <w:lvl w:ilvl="0" w:tplc="4F26EE98">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3"/>
  </w:num>
  <w:num w:numId="5">
    <w:abstractNumId w:val="12"/>
  </w:num>
  <w:num w:numId="6">
    <w:abstractNumId w:val="10"/>
  </w:num>
  <w:num w:numId="7">
    <w:abstractNumId w:val="9"/>
  </w:num>
  <w:num w:numId="8">
    <w:abstractNumId w:val="4"/>
  </w:num>
  <w:num w:numId="9">
    <w:abstractNumId w:val="8"/>
  </w:num>
  <w:num w:numId="10">
    <w:abstractNumId w:val="1"/>
  </w:num>
  <w:num w:numId="11">
    <w:abstractNumId w:val="0"/>
  </w:num>
  <w:num w:numId="12">
    <w:abstractNumId w:val="6"/>
  </w:num>
  <w:num w:numId="13">
    <w:abstractNumId w:val="3"/>
  </w:num>
  <w:num w:numId="14">
    <w:abstractNumId w:val="1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946"/>
    <w:rsid w:val="00011206"/>
    <w:rsid w:val="00020139"/>
    <w:rsid w:val="00035F6C"/>
    <w:rsid w:val="00061BB0"/>
    <w:rsid w:val="000C5915"/>
    <w:rsid w:val="000F70A8"/>
    <w:rsid w:val="00122946"/>
    <w:rsid w:val="00123093"/>
    <w:rsid w:val="001235CF"/>
    <w:rsid w:val="00141741"/>
    <w:rsid w:val="00144406"/>
    <w:rsid w:val="001757E1"/>
    <w:rsid w:val="00193FB0"/>
    <w:rsid w:val="001A2E45"/>
    <w:rsid w:val="001A5390"/>
    <w:rsid w:val="001F4CA8"/>
    <w:rsid w:val="0020393E"/>
    <w:rsid w:val="00240903"/>
    <w:rsid w:val="00252001"/>
    <w:rsid w:val="00263E02"/>
    <w:rsid w:val="00285C5D"/>
    <w:rsid w:val="002956A0"/>
    <w:rsid w:val="002B3FD7"/>
    <w:rsid w:val="002F0D48"/>
    <w:rsid w:val="00310B87"/>
    <w:rsid w:val="003552F1"/>
    <w:rsid w:val="00417D56"/>
    <w:rsid w:val="004B7D8C"/>
    <w:rsid w:val="004D2B09"/>
    <w:rsid w:val="00533D42"/>
    <w:rsid w:val="005431C1"/>
    <w:rsid w:val="005B6D47"/>
    <w:rsid w:val="005B78E4"/>
    <w:rsid w:val="005C1B73"/>
    <w:rsid w:val="005C37AF"/>
    <w:rsid w:val="005D1357"/>
    <w:rsid w:val="005E5D3D"/>
    <w:rsid w:val="005F3BFA"/>
    <w:rsid w:val="005F5CCF"/>
    <w:rsid w:val="00613E21"/>
    <w:rsid w:val="006435F7"/>
    <w:rsid w:val="0065552A"/>
    <w:rsid w:val="0067276C"/>
    <w:rsid w:val="006854C2"/>
    <w:rsid w:val="006A0253"/>
    <w:rsid w:val="006F2556"/>
    <w:rsid w:val="00700BBB"/>
    <w:rsid w:val="00727756"/>
    <w:rsid w:val="0075461C"/>
    <w:rsid w:val="007A6657"/>
    <w:rsid w:val="007E195D"/>
    <w:rsid w:val="008179FD"/>
    <w:rsid w:val="00851F69"/>
    <w:rsid w:val="0085461D"/>
    <w:rsid w:val="00855C32"/>
    <w:rsid w:val="008C1441"/>
    <w:rsid w:val="008D55FA"/>
    <w:rsid w:val="00927863"/>
    <w:rsid w:val="0093266A"/>
    <w:rsid w:val="00935FDB"/>
    <w:rsid w:val="00946C76"/>
    <w:rsid w:val="00985CAD"/>
    <w:rsid w:val="009875E7"/>
    <w:rsid w:val="009919B2"/>
    <w:rsid w:val="009975DF"/>
    <w:rsid w:val="009C21DA"/>
    <w:rsid w:val="00A05090"/>
    <w:rsid w:val="00A078E8"/>
    <w:rsid w:val="00A22077"/>
    <w:rsid w:val="00A26463"/>
    <w:rsid w:val="00A77F42"/>
    <w:rsid w:val="00B00025"/>
    <w:rsid w:val="00B2215A"/>
    <w:rsid w:val="00B47CEF"/>
    <w:rsid w:val="00B856B9"/>
    <w:rsid w:val="00BD0B0C"/>
    <w:rsid w:val="00C02FF7"/>
    <w:rsid w:val="00C0786D"/>
    <w:rsid w:val="00C107D6"/>
    <w:rsid w:val="00C11469"/>
    <w:rsid w:val="00C311E8"/>
    <w:rsid w:val="00C36C99"/>
    <w:rsid w:val="00C47FE3"/>
    <w:rsid w:val="00CC2C32"/>
    <w:rsid w:val="00CC7C89"/>
    <w:rsid w:val="00CD599C"/>
    <w:rsid w:val="00CD7CB0"/>
    <w:rsid w:val="00D50A74"/>
    <w:rsid w:val="00D51B02"/>
    <w:rsid w:val="00D66598"/>
    <w:rsid w:val="00D71C0A"/>
    <w:rsid w:val="00D743C7"/>
    <w:rsid w:val="00DA13DC"/>
    <w:rsid w:val="00E00F48"/>
    <w:rsid w:val="00E06334"/>
    <w:rsid w:val="00E07776"/>
    <w:rsid w:val="00E44647"/>
    <w:rsid w:val="00E46071"/>
    <w:rsid w:val="00E7649D"/>
    <w:rsid w:val="00E8560C"/>
    <w:rsid w:val="00EA16E8"/>
    <w:rsid w:val="00F33EE5"/>
    <w:rsid w:val="00F34E74"/>
    <w:rsid w:val="00F36D8B"/>
    <w:rsid w:val="00F44525"/>
    <w:rsid w:val="00F47DCD"/>
    <w:rsid w:val="00F57039"/>
    <w:rsid w:val="00F74A14"/>
    <w:rsid w:val="00FA589D"/>
    <w:rsid w:val="00FC55F0"/>
    <w:rsid w:val="00FC67FA"/>
    <w:rsid w:val="00FD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A9B2"/>
  <w15:docId w15:val="{C965B329-81F0-44E2-9109-971B233A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4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946"/>
  </w:style>
  <w:style w:type="paragraph" w:styleId="Footer">
    <w:name w:val="footer"/>
    <w:basedOn w:val="Normal"/>
    <w:link w:val="FooterChar"/>
    <w:uiPriority w:val="99"/>
    <w:unhideWhenUsed/>
    <w:rsid w:val="00122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946"/>
  </w:style>
  <w:style w:type="paragraph" w:styleId="ListParagraph">
    <w:name w:val="List Paragraph"/>
    <w:basedOn w:val="Normal"/>
    <w:uiPriority w:val="34"/>
    <w:qFormat/>
    <w:rsid w:val="00122946"/>
    <w:pPr>
      <w:ind w:left="720"/>
      <w:contextualSpacing/>
    </w:pPr>
  </w:style>
  <w:style w:type="character" w:styleId="Hyperlink">
    <w:name w:val="Hyperlink"/>
    <w:basedOn w:val="DefaultParagraphFont"/>
    <w:uiPriority w:val="99"/>
    <w:unhideWhenUsed/>
    <w:rsid w:val="006A02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74452">
      <w:bodyDiv w:val="1"/>
      <w:marLeft w:val="0"/>
      <w:marRight w:val="0"/>
      <w:marTop w:val="0"/>
      <w:marBottom w:val="0"/>
      <w:divBdr>
        <w:top w:val="none" w:sz="0" w:space="0" w:color="auto"/>
        <w:left w:val="none" w:sz="0" w:space="0" w:color="auto"/>
        <w:bottom w:val="none" w:sz="0" w:space="0" w:color="auto"/>
        <w:right w:val="none" w:sz="0" w:space="0" w:color="auto"/>
      </w:divBdr>
    </w:div>
    <w:div w:id="209250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5</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Melody Of The Heart (Part 1)</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Melody Of The Heart (Part 1)</dc:title>
  <dc:subject>06/10/2018</dc:subject>
  <dc:creator>DarkWolf</dc:creator>
  <dc:description>Some points taken from an article by Ron Halbrook &amp; a lesson by  Andrew Roberts</dc:description>
  <cp:lastModifiedBy>Nathan Morrison</cp:lastModifiedBy>
  <cp:revision>21</cp:revision>
  <dcterms:created xsi:type="dcterms:W3CDTF">2013-07-12T01:37:00Z</dcterms:created>
  <dcterms:modified xsi:type="dcterms:W3CDTF">2018-06-10T02:57:00Z</dcterms:modified>
</cp:coreProperties>
</file>