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1C" w:rsidRDefault="00DC18D3">
      <w:pPr>
        <w:pStyle w:val="Title"/>
        <w:rPr>
          <w:b/>
          <w:bCs/>
        </w:rPr>
      </w:pPr>
      <w:r w:rsidRPr="00DC18D3">
        <w:rPr>
          <w:b/>
          <w:bCs/>
        </w:rPr>
        <w:t>“</w:t>
      </w:r>
      <w:r>
        <w:rPr>
          <w:b/>
          <w:bCs/>
        </w:rPr>
        <w:t>Send The Light</w:t>
      </w:r>
      <w:r w:rsidRPr="00DC18D3">
        <w:rPr>
          <w:b/>
          <w:bCs/>
        </w:rPr>
        <w:t>”</w:t>
      </w:r>
    </w:p>
    <w:p w:rsidR="00C1381C" w:rsidRDefault="00C1381C">
      <w:pPr>
        <w:jc w:val="center"/>
        <w:rPr>
          <w:sz w:val="22"/>
        </w:rPr>
      </w:pPr>
      <w:r>
        <w:rPr>
          <w:sz w:val="22"/>
        </w:rPr>
        <w:t xml:space="preserve">Prepared by Nathan L Morrison for Sunday </w:t>
      </w:r>
      <w:r w:rsidR="00CD4A50">
        <w:rPr>
          <w:sz w:val="22"/>
        </w:rPr>
        <w:t>October 8</w:t>
      </w:r>
      <w:r w:rsidR="00CD4A50" w:rsidRPr="00CD4A50">
        <w:rPr>
          <w:sz w:val="22"/>
          <w:vertAlign w:val="superscript"/>
        </w:rPr>
        <w:t>th</w:t>
      </w:r>
      <w:r w:rsidR="00CD4A50">
        <w:rPr>
          <w:sz w:val="22"/>
        </w:rPr>
        <w:t xml:space="preserve">, </w:t>
      </w:r>
      <w:r w:rsidR="00DC18D3">
        <w:rPr>
          <w:sz w:val="22"/>
        </w:rPr>
        <w:t>2015</w:t>
      </w:r>
    </w:p>
    <w:p w:rsidR="00C1381C" w:rsidRDefault="00C1381C" w:rsidP="00CD4A50">
      <w:pPr>
        <w:jc w:val="center"/>
        <w:rPr>
          <w:sz w:val="22"/>
        </w:rPr>
      </w:pPr>
      <w:r>
        <w:rPr>
          <w:sz w:val="22"/>
        </w:rPr>
        <w:t xml:space="preserve">Text: </w:t>
      </w:r>
      <w:r w:rsidR="0090059B">
        <w:rPr>
          <w:sz w:val="22"/>
        </w:rPr>
        <w:t>II Cor. 4:6</w:t>
      </w:r>
    </w:p>
    <w:p w:rsidR="00C1381C" w:rsidRDefault="00C1381C">
      <w:pPr>
        <w:rPr>
          <w:u w:val="single"/>
        </w:rPr>
      </w:pPr>
    </w:p>
    <w:p w:rsidR="00C1381C" w:rsidRDefault="00C1381C">
      <w:pPr>
        <w:pStyle w:val="Heading1"/>
        <w:jc w:val="center"/>
      </w:pPr>
      <w:r>
        <w:t>Intro</w:t>
      </w:r>
    </w:p>
    <w:p w:rsidR="00DE0CA4" w:rsidRPr="00DE0CA4" w:rsidRDefault="00FF470D" w:rsidP="00C1381C">
      <w:pPr>
        <w:pStyle w:val="Footer"/>
        <w:numPr>
          <w:ilvl w:val="0"/>
          <w:numId w:val="6"/>
        </w:numPr>
        <w:tabs>
          <w:tab w:val="clear" w:pos="4320"/>
          <w:tab w:val="clear" w:pos="8640"/>
        </w:tabs>
        <w:rPr>
          <w:sz w:val="22"/>
          <w:szCs w:val="22"/>
        </w:rPr>
      </w:pPr>
      <w:r w:rsidRPr="00FF470D">
        <w:rPr>
          <w:iCs/>
          <w:sz w:val="22"/>
          <w:szCs w:val="22"/>
        </w:rPr>
        <w:t>Current events</w:t>
      </w:r>
      <w:r>
        <w:rPr>
          <w:iCs/>
          <w:sz w:val="22"/>
          <w:szCs w:val="22"/>
        </w:rPr>
        <w:t xml:space="preserve"> highlight the evil and immoral choices mankind continues to make</w:t>
      </w:r>
      <w:r w:rsidR="00DE0CA4">
        <w:rPr>
          <w:iCs/>
          <w:sz w:val="22"/>
          <w:szCs w:val="22"/>
        </w:rPr>
        <w:t>!</w:t>
      </w:r>
    </w:p>
    <w:p w:rsidR="00DE0CA4" w:rsidRPr="00DE0CA4" w:rsidRDefault="00724783" w:rsidP="00C1381C">
      <w:pPr>
        <w:pStyle w:val="Footer"/>
        <w:numPr>
          <w:ilvl w:val="0"/>
          <w:numId w:val="6"/>
        </w:numPr>
        <w:tabs>
          <w:tab w:val="clear" w:pos="4320"/>
          <w:tab w:val="clear" w:pos="8640"/>
        </w:tabs>
        <w:rPr>
          <w:sz w:val="22"/>
          <w:szCs w:val="22"/>
        </w:rPr>
      </w:pPr>
      <w:r>
        <w:rPr>
          <w:iCs/>
          <w:sz w:val="22"/>
          <w:szCs w:val="22"/>
        </w:rPr>
        <w:t xml:space="preserve">Highlights the dark world we live in but </w:t>
      </w:r>
      <w:r w:rsidR="00EB2A26">
        <w:rPr>
          <w:iCs/>
          <w:sz w:val="22"/>
          <w:szCs w:val="22"/>
        </w:rPr>
        <w:t xml:space="preserve">not </w:t>
      </w:r>
      <w:r>
        <w:rPr>
          <w:iCs/>
          <w:sz w:val="22"/>
          <w:szCs w:val="22"/>
        </w:rPr>
        <w:t>to be a part of!</w:t>
      </w:r>
    </w:p>
    <w:p w:rsidR="00676372" w:rsidRPr="00FF470D" w:rsidRDefault="00DE0CA4" w:rsidP="003A2FD4">
      <w:pPr>
        <w:pStyle w:val="Footer"/>
        <w:numPr>
          <w:ilvl w:val="1"/>
          <w:numId w:val="6"/>
        </w:numPr>
        <w:tabs>
          <w:tab w:val="clear" w:pos="1800"/>
          <w:tab w:val="clear" w:pos="4320"/>
          <w:tab w:val="clear" w:pos="8640"/>
          <w:tab w:val="num" w:pos="1440"/>
        </w:tabs>
        <w:ind w:left="1440"/>
        <w:rPr>
          <w:sz w:val="22"/>
          <w:szCs w:val="22"/>
        </w:rPr>
      </w:pPr>
      <w:r>
        <w:rPr>
          <w:sz w:val="22"/>
          <w:szCs w:val="22"/>
        </w:rPr>
        <w:t>Burnette Chapel church of Christ Shooting</w:t>
      </w:r>
      <w:r w:rsidR="000307E3">
        <w:rPr>
          <w:sz w:val="22"/>
          <w:szCs w:val="22"/>
        </w:rPr>
        <w:t xml:space="preserve"> in Antioch, TN</w:t>
      </w:r>
      <w:r w:rsidR="002E136F">
        <w:rPr>
          <w:sz w:val="22"/>
          <w:szCs w:val="22"/>
        </w:rPr>
        <w:t xml:space="preserve"> (</w:t>
      </w:r>
      <w:r>
        <w:rPr>
          <w:sz w:val="22"/>
          <w:szCs w:val="22"/>
        </w:rPr>
        <w:t>September 24</w:t>
      </w:r>
      <w:r w:rsidRPr="00DE0CA4">
        <w:rPr>
          <w:sz w:val="22"/>
          <w:szCs w:val="22"/>
          <w:vertAlign w:val="superscript"/>
        </w:rPr>
        <w:t>th</w:t>
      </w:r>
      <w:r>
        <w:rPr>
          <w:sz w:val="22"/>
          <w:szCs w:val="22"/>
        </w:rPr>
        <w:t>, 2017</w:t>
      </w:r>
      <w:r w:rsidR="002E136F">
        <w:rPr>
          <w:sz w:val="22"/>
          <w:szCs w:val="22"/>
        </w:rPr>
        <w:t>)</w:t>
      </w:r>
      <w:r w:rsidR="00FF470D" w:rsidRPr="00FF470D">
        <w:rPr>
          <w:sz w:val="22"/>
          <w:szCs w:val="22"/>
        </w:rPr>
        <w:t>:</w:t>
      </w:r>
      <w:r>
        <w:rPr>
          <w:sz w:val="22"/>
          <w:szCs w:val="22"/>
        </w:rPr>
        <w:t xml:space="preserve"> 1 Killed, 7 Injured</w:t>
      </w:r>
      <w:r w:rsidR="00725D16">
        <w:rPr>
          <w:sz w:val="22"/>
          <w:szCs w:val="22"/>
        </w:rPr>
        <w:t xml:space="preserve"> (6 from gunshot wounds, 1 injured from struggling with assailant)</w:t>
      </w:r>
    </w:p>
    <w:p w:rsidR="00B751A0" w:rsidRDefault="00FF470D" w:rsidP="00DE0CA4">
      <w:pPr>
        <w:pStyle w:val="Footer"/>
        <w:numPr>
          <w:ilvl w:val="2"/>
          <w:numId w:val="6"/>
        </w:numPr>
        <w:tabs>
          <w:tab w:val="clear" w:pos="4320"/>
          <w:tab w:val="clear" w:pos="8640"/>
        </w:tabs>
        <w:rPr>
          <w:sz w:val="22"/>
          <w:szCs w:val="22"/>
        </w:rPr>
      </w:pPr>
      <w:r w:rsidRPr="00FF470D">
        <w:rPr>
          <w:sz w:val="22"/>
          <w:szCs w:val="22"/>
        </w:rPr>
        <w:t xml:space="preserve">A </w:t>
      </w:r>
      <w:r w:rsidR="00DE0CA4">
        <w:rPr>
          <w:sz w:val="22"/>
          <w:szCs w:val="22"/>
        </w:rPr>
        <w:t>lone gunman killed a 3</w:t>
      </w:r>
      <w:r w:rsidR="00725D16">
        <w:rPr>
          <w:sz w:val="22"/>
          <w:szCs w:val="22"/>
        </w:rPr>
        <w:t>9-</w:t>
      </w:r>
      <w:r w:rsidR="00DE0CA4">
        <w:rPr>
          <w:sz w:val="22"/>
          <w:szCs w:val="22"/>
        </w:rPr>
        <w:t>year</w:t>
      </w:r>
      <w:r w:rsidR="00725D16">
        <w:rPr>
          <w:sz w:val="22"/>
          <w:szCs w:val="22"/>
        </w:rPr>
        <w:t>-</w:t>
      </w:r>
      <w:r w:rsidR="00DE0CA4">
        <w:rPr>
          <w:sz w:val="22"/>
          <w:szCs w:val="22"/>
        </w:rPr>
        <w:t xml:space="preserve">old woman in the parking lot and then went inside the building and shot at people indiscriminately, wounding </w:t>
      </w:r>
      <w:r w:rsidR="00725D16">
        <w:rPr>
          <w:sz w:val="22"/>
          <w:szCs w:val="22"/>
        </w:rPr>
        <w:t>6</w:t>
      </w:r>
      <w:r w:rsidR="00DE0CA4">
        <w:rPr>
          <w:sz w:val="22"/>
          <w:szCs w:val="22"/>
        </w:rPr>
        <w:t xml:space="preserve"> people before being subdued.</w:t>
      </w:r>
    </w:p>
    <w:p w:rsidR="00DE0CA4" w:rsidRDefault="00DE0CA4" w:rsidP="00DE0CA4">
      <w:pPr>
        <w:pStyle w:val="Footer"/>
        <w:numPr>
          <w:ilvl w:val="2"/>
          <w:numId w:val="6"/>
        </w:numPr>
        <w:tabs>
          <w:tab w:val="clear" w:pos="4320"/>
          <w:tab w:val="clear" w:pos="8640"/>
        </w:tabs>
        <w:rPr>
          <w:sz w:val="22"/>
          <w:szCs w:val="22"/>
        </w:rPr>
      </w:pPr>
      <w:r>
        <w:rPr>
          <w:sz w:val="22"/>
          <w:szCs w:val="22"/>
        </w:rPr>
        <w:t xml:space="preserve">Police are still </w:t>
      </w:r>
      <w:r w:rsidR="00725D16">
        <w:rPr>
          <w:sz w:val="22"/>
          <w:szCs w:val="22"/>
        </w:rPr>
        <w:t>investigating</w:t>
      </w:r>
      <w:r>
        <w:rPr>
          <w:sz w:val="22"/>
          <w:szCs w:val="22"/>
        </w:rPr>
        <w:t xml:space="preserve"> a motive for his actions.</w:t>
      </w:r>
    </w:p>
    <w:p w:rsidR="00676372" w:rsidRDefault="00DE0CA4" w:rsidP="003A2FD4">
      <w:pPr>
        <w:pStyle w:val="Footer"/>
        <w:numPr>
          <w:ilvl w:val="1"/>
          <w:numId w:val="6"/>
        </w:numPr>
        <w:tabs>
          <w:tab w:val="clear" w:pos="1800"/>
          <w:tab w:val="clear" w:pos="4320"/>
          <w:tab w:val="clear" w:pos="8640"/>
          <w:tab w:val="num" w:pos="1440"/>
        </w:tabs>
        <w:ind w:left="1440"/>
        <w:rPr>
          <w:sz w:val="22"/>
          <w:szCs w:val="22"/>
        </w:rPr>
      </w:pPr>
      <w:bookmarkStart w:id="0" w:name="_Hlk494881848"/>
      <w:r>
        <w:rPr>
          <w:sz w:val="22"/>
          <w:szCs w:val="22"/>
        </w:rPr>
        <w:t xml:space="preserve">Route 91 </w:t>
      </w:r>
      <w:r w:rsidR="00725D16">
        <w:rPr>
          <w:sz w:val="22"/>
          <w:szCs w:val="22"/>
        </w:rPr>
        <w:t>Harvest Festival</w:t>
      </w:r>
      <w:r>
        <w:rPr>
          <w:sz w:val="22"/>
          <w:szCs w:val="22"/>
        </w:rPr>
        <w:t xml:space="preserve"> Shooting</w:t>
      </w:r>
      <w:r w:rsidR="00FF470D">
        <w:rPr>
          <w:sz w:val="22"/>
          <w:szCs w:val="22"/>
        </w:rPr>
        <w:t xml:space="preserve"> (</w:t>
      </w:r>
      <w:r w:rsidR="000307E3">
        <w:rPr>
          <w:sz w:val="22"/>
          <w:szCs w:val="22"/>
        </w:rPr>
        <w:t>Massacre</w:t>
      </w:r>
      <w:r w:rsidR="00FF470D">
        <w:rPr>
          <w:sz w:val="22"/>
          <w:szCs w:val="22"/>
        </w:rPr>
        <w:t>)</w:t>
      </w:r>
      <w:r>
        <w:rPr>
          <w:sz w:val="22"/>
          <w:szCs w:val="22"/>
        </w:rPr>
        <w:t xml:space="preserve"> from the Mandalay Bay Hotel</w:t>
      </w:r>
      <w:r w:rsidR="00725D16">
        <w:rPr>
          <w:sz w:val="22"/>
          <w:szCs w:val="22"/>
        </w:rPr>
        <w:t>, Las Vegas, NV</w:t>
      </w:r>
      <w:r>
        <w:rPr>
          <w:sz w:val="22"/>
          <w:szCs w:val="22"/>
        </w:rPr>
        <w:t xml:space="preserve"> (October 1</w:t>
      </w:r>
      <w:r w:rsidRPr="00DE0CA4">
        <w:rPr>
          <w:sz w:val="22"/>
          <w:szCs w:val="22"/>
          <w:vertAlign w:val="superscript"/>
        </w:rPr>
        <w:t>st</w:t>
      </w:r>
      <w:r>
        <w:rPr>
          <w:sz w:val="22"/>
          <w:szCs w:val="22"/>
        </w:rPr>
        <w:t xml:space="preserve">, 2017): 59 Killed, </w:t>
      </w:r>
      <w:r w:rsidR="00E22D8A">
        <w:rPr>
          <w:sz w:val="22"/>
          <w:szCs w:val="22"/>
        </w:rPr>
        <w:t>489</w:t>
      </w:r>
      <w:r>
        <w:rPr>
          <w:sz w:val="22"/>
          <w:szCs w:val="22"/>
        </w:rPr>
        <w:t>+ Injured</w:t>
      </w:r>
      <w:bookmarkEnd w:id="0"/>
      <w:r w:rsidR="00E22D8A">
        <w:rPr>
          <w:sz w:val="22"/>
          <w:szCs w:val="22"/>
        </w:rPr>
        <w:t xml:space="preserve"> (Updated 10/05/2017)</w:t>
      </w:r>
    </w:p>
    <w:p w:rsidR="000307E3" w:rsidRDefault="000307E3" w:rsidP="00FF470D">
      <w:pPr>
        <w:pStyle w:val="Footer"/>
        <w:numPr>
          <w:ilvl w:val="2"/>
          <w:numId w:val="6"/>
        </w:numPr>
        <w:tabs>
          <w:tab w:val="clear" w:pos="4320"/>
          <w:tab w:val="clear" w:pos="8640"/>
        </w:tabs>
        <w:rPr>
          <w:sz w:val="22"/>
          <w:szCs w:val="22"/>
        </w:rPr>
      </w:pPr>
      <w:r>
        <w:rPr>
          <w:sz w:val="22"/>
          <w:szCs w:val="22"/>
        </w:rPr>
        <w:t xml:space="preserve">Police are still investigating and may take time for all the known facts to come out. </w:t>
      </w:r>
      <w:r w:rsidRPr="000307E3">
        <w:rPr>
          <w:i/>
          <w:sz w:val="22"/>
          <w:szCs w:val="22"/>
        </w:rPr>
        <w:t>(That doesn’t stop many people from speculating)</w:t>
      </w:r>
    </w:p>
    <w:p w:rsidR="000307E3" w:rsidRDefault="000307E3" w:rsidP="00FF470D">
      <w:pPr>
        <w:pStyle w:val="Footer"/>
        <w:numPr>
          <w:ilvl w:val="2"/>
          <w:numId w:val="6"/>
        </w:numPr>
        <w:tabs>
          <w:tab w:val="clear" w:pos="4320"/>
          <w:tab w:val="clear" w:pos="8640"/>
        </w:tabs>
        <w:rPr>
          <w:sz w:val="22"/>
          <w:szCs w:val="22"/>
        </w:rPr>
      </w:pPr>
      <w:r>
        <w:rPr>
          <w:sz w:val="22"/>
          <w:szCs w:val="22"/>
        </w:rPr>
        <w:t xml:space="preserve">An apparent act by a lone gunman with an arsenal of weapons and evil intent, shot rapid-fire randomly into a crowd of </w:t>
      </w:r>
      <w:r w:rsidR="00725D16">
        <w:rPr>
          <w:sz w:val="22"/>
          <w:szCs w:val="22"/>
        </w:rPr>
        <w:t>over 22,000 people at a concert, then was found dead of apparent suicide.</w:t>
      </w:r>
    </w:p>
    <w:p w:rsidR="000307E3" w:rsidRDefault="00DB2F83" w:rsidP="00DB2F83">
      <w:pPr>
        <w:pStyle w:val="Footer"/>
        <w:numPr>
          <w:ilvl w:val="2"/>
          <w:numId w:val="6"/>
        </w:numPr>
        <w:tabs>
          <w:tab w:val="clear" w:pos="4320"/>
          <w:tab w:val="clear" w:pos="8640"/>
        </w:tabs>
        <w:rPr>
          <w:sz w:val="22"/>
          <w:szCs w:val="22"/>
        </w:rPr>
      </w:pPr>
      <w:r>
        <w:rPr>
          <w:sz w:val="22"/>
          <w:szCs w:val="22"/>
        </w:rPr>
        <w:t>Being called, “</w:t>
      </w:r>
      <w:r w:rsidRPr="00DB2F83">
        <w:rPr>
          <w:sz w:val="22"/>
          <w:szCs w:val="22"/>
        </w:rPr>
        <w:t xml:space="preserve">the deadliest mass shooting in </w:t>
      </w:r>
      <w:r>
        <w:rPr>
          <w:sz w:val="22"/>
          <w:szCs w:val="22"/>
        </w:rPr>
        <w:t xml:space="preserve">modern </w:t>
      </w:r>
      <w:r w:rsidRPr="00DB2F83">
        <w:rPr>
          <w:sz w:val="22"/>
          <w:szCs w:val="22"/>
        </w:rPr>
        <w:t>U.S. history</w:t>
      </w:r>
      <w:r>
        <w:rPr>
          <w:sz w:val="22"/>
          <w:szCs w:val="22"/>
        </w:rPr>
        <w:t>.”</w:t>
      </w:r>
    </w:p>
    <w:p w:rsidR="00B751A0" w:rsidRPr="00507DDE" w:rsidRDefault="000307E3" w:rsidP="00FF470D">
      <w:pPr>
        <w:pStyle w:val="Footer"/>
        <w:numPr>
          <w:ilvl w:val="2"/>
          <w:numId w:val="6"/>
        </w:numPr>
        <w:tabs>
          <w:tab w:val="clear" w:pos="4320"/>
          <w:tab w:val="clear" w:pos="8640"/>
        </w:tabs>
        <w:rPr>
          <w:sz w:val="22"/>
          <w:szCs w:val="22"/>
        </w:rPr>
      </w:pPr>
      <w:r>
        <w:rPr>
          <w:sz w:val="22"/>
          <w:szCs w:val="22"/>
        </w:rPr>
        <w:t xml:space="preserve">No motive or reasoning behind his attack has been discovered yet or at least not divulged by authorities yet (ongoing investigation).   </w:t>
      </w:r>
    </w:p>
    <w:p w:rsidR="000307E3" w:rsidRPr="000307E3" w:rsidRDefault="000307E3" w:rsidP="000307E3">
      <w:pPr>
        <w:numPr>
          <w:ilvl w:val="0"/>
          <w:numId w:val="6"/>
        </w:numPr>
        <w:rPr>
          <w:sz w:val="22"/>
          <w:szCs w:val="22"/>
        </w:rPr>
      </w:pPr>
      <w:r w:rsidRPr="000307E3">
        <w:rPr>
          <w:sz w:val="22"/>
          <w:szCs w:val="22"/>
        </w:rPr>
        <w:t>Instead of calling something “evil” as it is, within minutes of a tragedy people begin politicizing it for their own personal agendas!</w:t>
      </w:r>
      <w:r w:rsidR="00724783">
        <w:rPr>
          <w:sz w:val="22"/>
          <w:szCs w:val="22"/>
        </w:rPr>
        <w:t xml:space="preserve"> (Want someone/thing to blame!)</w:t>
      </w:r>
    </w:p>
    <w:p w:rsidR="000307E3" w:rsidRDefault="00316440" w:rsidP="007965FD">
      <w:pPr>
        <w:pStyle w:val="Footer"/>
        <w:numPr>
          <w:ilvl w:val="0"/>
          <w:numId w:val="6"/>
        </w:numPr>
        <w:tabs>
          <w:tab w:val="clear" w:pos="4320"/>
          <w:tab w:val="clear" w:pos="8640"/>
        </w:tabs>
        <w:rPr>
          <w:sz w:val="22"/>
          <w:szCs w:val="22"/>
        </w:rPr>
      </w:pPr>
      <w:r>
        <w:rPr>
          <w:sz w:val="22"/>
          <w:szCs w:val="22"/>
        </w:rPr>
        <w:t>Our society has become one that refuses to call evil “evil</w:t>
      </w:r>
      <w:r w:rsidR="00724783">
        <w:rPr>
          <w:sz w:val="22"/>
          <w:szCs w:val="22"/>
        </w:rPr>
        <w:t>,”</w:t>
      </w:r>
      <w:r>
        <w:rPr>
          <w:sz w:val="22"/>
          <w:szCs w:val="22"/>
        </w:rPr>
        <w:t xml:space="preserve"> but finds ways to excuse evil actions</w:t>
      </w:r>
      <w:r w:rsidR="000307E3">
        <w:rPr>
          <w:sz w:val="22"/>
          <w:szCs w:val="22"/>
        </w:rPr>
        <w:t xml:space="preserve"> (they chalk it up to a mental health problem)</w:t>
      </w:r>
      <w:r>
        <w:rPr>
          <w:sz w:val="22"/>
          <w:szCs w:val="22"/>
        </w:rPr>
        <w:t>, so evil will continue!</w:t>
      </w:r>
    </w:p>
    <w:p w:rsidR="00316440" w:rsidRPr="00316440" w:rsidRDefault="00316440" w:rsidP="007965FD">
      <w:pPr>
        <w:pStyle w:val="Footer"/>
        <w:numPr>
          <w:ilvl w:val="0"/>
          <w:numId w:val="6"/>
        </w:numPr>
        <w:tabs>
          <w:tab w:val="clear" w:pos="4320"/>
          <w:tab w:val="clear" w:pos="8640"/>
        </w:tabs>
        <w:rPr>
          <w:sz w:val="22"/>
          <w:szCs w:val="22"/>
        </w:rPr>
      </w:pPr>
      <w:r w:rsidRPr="0090059B">
        <w:rPr>
          <w:b/>
          <w:i/>
          <w:sz w:val="22"/>
          <w:szCs w:val="22"/>
          <w:u w:val="single"/>
        </w:rPr>
        <w:t>What evil needs is to hear the gospel!</w:t>
      </w:r>
    </w:p>
    <w:p w:rsidR="00724783" w:rsidRPr="00724783" w:rsidRDefault="00724783" w:rsidP="007965FD">
      <w:pPr>
        <w:pStyle w:val="Footer"/>
        <w:numPr>
          <w:ilvl w:val="0"/>
          <w:numId w:val="6"/>
        </w:numPr>
        <w:tabs>
          <w:tab w:val="clear" w:pos="4320"/>
          <w:tab w:val="clear" w:pos="8640"/>
        </w:tabs>
        <w:rPr>
          <w:sz w:val="22"/>
          <w:szCs w:val="22"/>
        </w:rPr>
      </w:pPr>
      <w:r>
        <w:rPr>
          <w:sz w:val="22"/>
          <w:szCs w:val="22"/>
        </w:rPr>
        <w:t xml:space="preserve">Col. 3:16: Singing psalms, hymns, and spiritual songs can teach and admonish! </w:t>
      </w:r>
    </w:p>
    <w:p w:rsidR="00C1381C" w:rsidRPr="00507DDE" w:rsidRDefault="00316440" w:rsidP="007965FD">
      <w:pPr>
        <w:pStyle w:val="Footer"/>
        <w:numPr>
          <w:ilvl w:val="0"/>
          <w:numId w:val="6"/>
        </w:numPr>
        <w:tabs>
          <w:tab w:val="clear" w:pos="4320"/>
          <w:tab w:val="clear" w:pos="8640"/>
        </w:tabs>
        <w:rPr>
          <w:sz w:val="22"/>
          <w:szCs w:val="22"/>
        </w:rPr>
      </w:pPr>
      <w:r>
        <w:rPr>
          <w:iCs/>
          <w:sz w:val="22"/>
          <w:szCs w:val="22"/>
        </w:rPr>
        <w:t>“Send The Light</w:t>
      </w:r>
      <w:r w:rsidR="00A9059D">
        <w:rPr>
          <w:iCs/>
          <w:sz w:val="22"/>
          <w:szCs w:val="22"/>
        </w:rPr>
        <w:t>”</w:t>
      </w:r>
      <w:r w:rsidR="007965FD">
        <w:rPr>
          <w:iCs/>
          <w:sz w:val="22"/>
          <w:szCs w:val="22"/>
        </w:rPr>
        <w:t xml:space="preserve"> (189</w:t>
      </w:r>
      <w:r>
        <w:rPr>
          <w:iCs/>
          <w:sz w:val="22"/>
          <w:szCs w:val="22"/>
        </w:rPr>
        <w:t>0</w:t>
      </w:r>
      <w:r w:rsidR="007965FD">
        <w:rPr>
          <w:iCs/>
          <w:sz w:val="22"/>
          <w:szCs w:val="22"/>
        </w:rPr>
        <w:t>) by Charles H Gabriel (1856-1932)</w:t>
      </w:r>
      <w:r w:rsidR="00C1381C" w:rsidRPr="00507DDE">
        <w:rPr>
          <w:sz w:val="22"/>
          <w:szCs w:val="22"/>
        </w:rPr>
        <w:t>.</w:t>
      </w:r>
    </w:p>
    <w:p w:rsidR="00C1381C" w:rsidRPr="007965FD" w:rsidRDefault="007965FD" w:rsidP="003A2FD4">
      <w:pPr>
        <w:pStyle w:val="Footer"/>
        <w:numPr>
          <w:ilvl w:val="1"/>
          <w:numId w:val="6"/>
        </w:numPr>
        <w:tabs>
          <w:tab w:val="clear" w:pos="1800"/>
          <w:tab w:val="clear" w:pos="4320"/>
          <w:tab w:val="clear" w:pos="8640"/>
          <w:tab w:val="num" w:pos="1440"/>
        </w:tabs>
        <w:ind w:left="1440"/>
        <w:rPr>
          <w:sz w:val="22"/>
          <w:szCs w:val="22"/>
        </w:rPr>
      </w:pPr>
      <w:r>
        <w:rPr>
          <w:iCs/>
          <w:sz w:val="22"/>
          <w:szCs w:val="22"/>
        </w:rPr>
        <w:t>Son of a farmer, taught himself music and was teaching his own singing school at 17 years old!</w:t>
      </w:r>
    </w:p>
    <w:p w:rsidR="007965FD" w:rsidRDefault="007965FD" w:rsidP="003A2FD4">
      <w:pPr>
        <w:pStyle w:val="Footer"/>
        <w:numPr>
          <w:ilvl w:val="1"/>
          <w:numId w:val="6"/>
        </w:numPr>
        <w:tabs>
          <w:tab w:val="clear" w:pos="1800"/>
          <w:tab w:val="clear" w:pos="4320"/>
          <w:tab w:val="clear" w:pos="8640"/>
          <w:tab w:val="num" w:pos="1440"/>
        </w:tabs>
        <w:ind w:left="1440"/>
        <w:rPr>
          <w:sz w:val="22"/>
          <w:szCs w:val="22"/>
        </w:rPr>
      </w:pPr>
      <w:r w:rsidRPr="007965FD">
        <w:rPr>
          <w:sz w:val="22"/>
          <w:szCs w:val="22"/>
        </w:rPr>
        <w:t>Throughout his hymn-writing career, he used several pseudonyms, including Charlotte G. Homer, H. A. Henry, and S. B. Jackson</w:t>
      </w:r>
      <w:r>
        <w:rPr>
          <w:sz w:val="22"/>
          <w:szCs w:val="22"/>
        </w:rPr>
        <w:t>.</w:t>
      </w:r>
    </w:p>
    <w:p w:rsidR="0090059B" w:rsidRDefault="0090059B" w:rsidP="0090059B">
      <w:pPr>
        <w:pStyle w:val="Footer"/>
        <w:numPr>
          <w:ilvl w:val="1"/>
          <w:numId w:val="6"/>
        </w:numPr>
        <w:tabs>
          <w:tab w:val="clear" w:pos="1800"/>
          <w:tab w:val="clear" w:pos="4320"/>
          <w:tab w:val="clear" w:pos="8640"/>
          <w:tab w:val="num" w:pos="1440"/>
        </w:tabs>
        <w:ind w:hanging="720"/>
        <w:rPr>
          <w:sz w:val="22"/>
          <w:szCs w:val="22"/>
        </w:rPr>
      </w:pPr>
      <w:r w:rsidRPr="0090059B">
        <w:rPr>
          <w:sz w:val="22"/>
          <w:szCs w:val="22"/>
        </w:rPr>
        <w:t>He wrote and/or composed between 7,000 and 8,000 songs</w:t>
      </w:r>
      <w:r>
        <w:rPr>
          <w:sz w:val="22"/>
          <w:szCs w:val="22"/>
        </w:rPr>
        <w:t>.</w:t>
      </w:r>
    </w:p>
    <w:p w:rsidR="007965FD" w:rsidRPr="007965FD" w:rsidRDefault="00A9059D" w:rsidP="003A2FD4">
      <w:pPr>
        <w:pStyle w:val="Footer"/>
        <w:numPr>
          <w:ilvl w:val="1"/>
          <w:numId w:val="6"/>
        </w:numPr>
        <w:tabs>
          <w:tab w:val="clear" w:pos="1800"/>
          <w:tab w:val="clear" w:pos="4320"/>
          <w:tab w:val="clear" w:pos="8640"/>
          <w:tab w:val="num" w:pos="1440"/>
        </w:tabs>
        <w:ind w:left="1440"/>
        <w:rPr>
          <w:sz w:val="22"/>
          <w:szCs w:val="22"/>
        </w:rPr>
      </w:pPr>
      <w:r>
        <w:rPr>
          <w:sz w:val="22"/>
          <w:szCs w:val="22"/>
        </w:rPr>
        <w:t>“</w:t>
      </w:r>
      <w:r w:rsidR="007965FD" w:rsidRPr="007965FD">
        <w:rPr>
          <w:sz w:val="22"/>
          <w:szCs w:val="22"/>
        </w:rPr>
        <w:t>Send The Light</w:t>
      </w:r>
      <w:r>
        <w:rPr>
          <w:sz w:val="22"/>
          <w:szCs w:val="22"/>
        </w:rPr>
        <w:t>”</w:t>
      </w:r>
      <w:r w:rsidR="007965FD" w:rsidRPr="007965FD">
        <w:rPr>
          <w:sz w:val="22"/>
          <w:szCs w:val="22"/>
        </w:rPr>
        <w:t xml:space="preserve"> </w:t>
      </w:r>
      <w:r w:rsidR="00316440">
        <w:rPr>
          <w:sz w:val="22"/>
          <w:szCs w:val="22"/>
        </w:rPr>
        <w:t xml:space="preserve">was his first commercial success and the one he is most known for, but he did write many others! </w:t>
      </w:r>
    </w:p>
    <w:p w:rsidR="001C3E73" w:rsidRDefault="0090059B" w:rsidP="00C1381C">
      <w:pPr>
        <w:pStyle w:val="Footer"/>
        <w:numPr>
          <w:ilvl w:val="0"/>
          <w:numId w:val="6"/>
        </w:numPr>
        <w:tabs>
          <w:tab w:val="clear" w:pos="4320"/>
          <w:tab w:val="clear" w:pos="8640"/>
        </w:tabs>
      </w:pPr>
      <w:r>
        <w:rPr>
          <w:sz w:val="22"/>
          <w:szCs w:val="22"/>
        </w:rPr>
        <w:t>The darkness of the world needs to hear the gospel – Who will “Send the Light?”</w:t>
      </w:r>
    </w:p>
    <w:p w:rsidR="00C1381C" w:rsidRPr="005618AB" w:rsidRDefault="00C1381C">
      <w:pPr>
        <w:pStyle w:val="Footer"/>
        <w:tabs>
          <w:tab w:val="clear" w:pos="4320"/>
          <w:tab w:val="clear" w:pos="8640"/>
        </w:tabs>
        <w:rPr>
          <w:sz w:val="22"/>
          <w:szCs w:val="22"/>
        </w:rPr>
      </w:pPr>
    </w:p>
    <w:p w:rsidR="00C1381C" w:rsidRDefault="0090059B" w:rsidP="00C1381C">
      <w:pPr>
        <w:pStyle w:val="Footer"/>
        <w:numPr>
          <w:ilvl w:val="0"/>
          <w:numId w:val="7"/>
        </w:numPr>
        <w:tabs>
          <w:tab w:val="clear" w:pos="4320"/>
          <w:tab w:val="clear" w:pos="8640"/>
          <w:tab w:val="left" w:pos="1080"/>
        </w:tabs>
        <w:rPr>
          <w:b/>
          <w:bCs/>
          <w:sz w:val="28"/>
        </w:rPr>
      </w:pPr>
      <w:r>
        <w:rPr>
          <w:b/>
          <w:bCs/>
          <w:sz w:val="28"/>
        </w:rPr>
        <w:t>Souls to Save</w:t>
      </w:r>
    </w:p>
    <w:p w:rsidR="0090059B" w:rsidRDefault="00A9059D" w:rsidP="0090059B">
      <w:pPr>
        <w:pStyle w:val="Footer"/>
        <w:numPr>
          <w:ilvl w:val="0"/>
          <w:numId w:val="2"/>
        </w:numPr>
        <w:tabs>
          <w:tab w:val="clear" w:pos="4320"/>
          <w:tab w:val="clear" w:pos="8640"/>
        </w:tabs>
        <w:ind w:firstLine="360"/>
        <w:rPr>
          <w:sz w:val="22"/>
          <w:szCs w:val="22"/>
        </w:rPr>
      </w:pPr>
      <w:r w:rsidRPr="00A9059D">
        <w:rPr>
          <w:sz w:val="22"/>
          <w:szCs w:val="22"/>
        </w:rPr>
        <w:t xml:space="preserve">Stanza 1 emphasizes </w:t>
      </w:r>
      <w:r w:rsidR="0090059B">
        <w:rPr>
          <w:sz w:val="22"/>
          <w:szCs w:val="22"/>
        </w:rPr>
        <w:t>the need to save souls!</w:t>
      </w:r>
    </w:p>
    <w:p w:rsidR="00C1381C" w:rsidRPr="0090059B" w:rsidRDefault="0090059B" w:rsidP="0090059B">
      <w:pPr>
        <w:pStyle w:val="Footer"/>
        <w:numPr>
          <w:ilvl w:val="1"/>
          <w:numId w:val="2"/>
        </w:numPr>
        <w:tabs>
          <w:tab w:val="clear" w:pos="1440"/>
          <w:tab w:val="clear" w:pos="4320"/>
          <w:tab w:val="clear" w:pos="8640"/>
          <w:tab w:val="num" w:pos="1800"/>
          <w:tab w:val="left" w:pos="1890"/>
        </w:tabs>
        <w:ind w:left="1800"/>
        <w:rPr>
          <w:sz w:val="22"/>
          <w:szCs w:val="22"/>
        </w:rPr>
      </w:pPr>
      <w:r w:rsidRPr="0090059B">
        <w:rPr>
          <w:iCs/>
          <w:sz w:val="22"/>
          <w:szCs w:val="22"/>
        </w:rPr>
        <w:t>“There's a call come's ringing o'er the restless wave, 'Send the light! Send the light!' There are souls to rescue, there are souls to save; Send the light! Send the light!”</w:t>
      </w:r>
    </w:p>
    <w:p w:rsidR="0090059B" w:rsidRDefault="0090059B" w:rsidP="00A9059D">
      <w:pPr>
        <w:pStyle w:val="Footer"/>
        <w:numPr>
          <w:ilvl w:val="0"/>
          <w:numId w:val="2"/>
        </w:numPr>
        <w:tabs>
          <w:tab w:val="clear" w:pos="720"/>
          <w:tab w:val="num" w:pos="1440"/>
        </w:tabs>
        <w:ind w:left="1440"/>
        <w:rPr>
          <w:sz w:val="22"/>
          <w:szCs w:val="22"/>
        </w:rPr>
      </w:pPr>
      <w:r w:rsidRPr="00616391">
        <w:rPr>
          <w:sz w:val="22"/>
          <w:szCs w:val="22"/>
        </w:rPr>
        <w:t xml:space="preserve">The call that comes ringing is through the gospel: </w:t>
      </w:r>
      <w:r>
        <w:rPr>
          <w:sz w:val="22"/>
          <w:szCs w:val="22"/>
        </w:rPr>
        <w:t>II</w:t>
      </w:r>
      <w:r w:rsidRPr="00616391">
        <w:rPr>
          <w:sz w:val="22"/>
          <w:szCs w:val="22"/>
        </w:rPr>
        <w:t xml:space="preserve"> Thess. 2</w:t>
      </w:r>
      <w:r>
        <w:rPr>
          <w:sz w:val="22"/>
          <w:szCs w:val="22"/>
        </w:rPr>
        <w:t>:</w:t>
      </w:r>
      <w:r w:rsidRPr="00616391">
        <w:rPr>
          <w:sz w:val="22"/>
          <w:szCs w:val="22"/>
        </w:rPr>
        <w:t>14</w:t>
      </w:r>
    </w:p>
    <w:p w:rsidR="0090059B" w:rsidRDefault="0090059B" w:rsidP="0090059B">
      <w:pPr>
        <w:pStyle w:val="Footer"/>
        <w:numPr>
          <w:ilvl w:val="1"/>
          <w:numId w:val="2"/>
        </w:numPr>
        <w:tabs>
          <w:tab w:val="clear" w:pos="4320"/>
          <w:tab w:val="center" w:pos="1800"/>
        </w:tabs>
        <w:ind w:firstLine="0"/>
        <w:rPr>
          <w:sz w:val="22"/>
          <w:szCs w:val="22"/>
        </w:rPr>
      </w:pPr>
      <w:r>
        <w:rPr>
          <w:sz w:val="22"/>
          <w:szCs w:val="22"/>
        </w:rPr>
        <w:t>Jesus said He came to seek and save the lost! (Lk. 19:10)</w:t>
      </w:r>
    </w:p>
    <w:p w:rsidR="00724783" w:rsidRDefault="00724783" w:rsidP="0090059B">
      <w:pPr>
        <w:pStyle w:val="Footer"/>
        <w:numPr>
          <w:ilvl w:val="1"/>
          <w:numId w:val="2"/>
        </w:numPr>
        <w:tabs>
          <w:tab w:val="clear" w:pos="4320"/>
          <w:tab w:val="center" w:pos="1800"/>
        </w:tabs>
        <w:ind w:firstLine="0"/>
        <w:rPr>
          <w:sz w:val="22"/>
          <w:szCs w:val="22"/>
        </w:rPr>
      </w:pPr>
      <w:r>
        <w:rPr>
          <w:sz w:val="22"/>
          <w:szCs w:val="22"/>
        </w:rPr>
        <w:t>II Cor. 4:6: Saints need to shine the light of the gospel into the dark world around us!</w:t>
      </w:r>
    </w:p>
    <w:p w:rsidR="0090059B" w:rsidRDefault="0090059B" w:rsidP="00A9059D">
      <w:pPr>
        <w:pStyle w:val="Footer"/>
        <w:numPr>
          <w:ilvl w:val="0"/>
          <w:numId w:val="2"/>
        </w:numPr>
        <w:tabs>
          <w:tab w:val="clear" w:pos="720"/>
          <w:tab w:val="num" w:pos="1440"/>
        </w:tabs>
        <w:ind w:left="1440"/>
        <w:rPr>
          <w:sz w:val="22"/>
          <w:szCs w:val="22"/>
        </w:rPr>
      </w:pPr>
      <w:r w:rsidRPr="00616391">
        <w:rPr>
          <w:sz w:val="22"/>
          <w:szCs w:val="22"/>
        </w:rPr>
        <w:t>This call reminds us that souls need to be rescued because they are</w:t>
      </w:r>
      <w:r>
        <w:t xml:space="preserve"> </w:t>
      </w:r>
      <w:r>
        <w:rPr>
          <w:sz w:val="22"/>
          <w:szCs w:val="22"/>
        </w:rPr>
        <w:t>precious: Mt. 16:26</w:t>
      </w:r>
    </w:p>
    <w:p w:rsidR="0090059B" w:rsidRDefault="0090059B" w:rsidP="00A9059D">
      <w:pPr>
        <w:pStyle w:val="Footer"/>
        <w:numPr>
          <w:ilvl w:val="0"/>
          <w:numId w:val="2"/>
        </w:numPr>
        <w:tabs>
          <w:tab w:val="clear" w:pos="720"/>
          <w:tab w:val="num" w:pos="1440"/>
        </w:tabs>
        <w:ind w:left="1440"/>
        <w:rPr>
          <w:sz w:val="22"/>
          <w:szCs w:val="22"/>
        </w:rPr>
      </w:pPr>
      <w:r>
        <w:rPr>
          <w:sz w:val="22"/>
          <w:szCs w:val="22"/>
        </w:rPr>
        <w:t>Becau</w:t>
      </w:r>
      <w:r w:rsidRPr="00616391">
        <w:rPr>
          <w:sz w:val="22"/>
          <w:szCs w:val="22"/>
        </w:rPr>
        <w:t>se these precious souls have sinned, they need to be saved:</w:t>
      </w:r>
      <w:r>
        <w:t xml:space="preserve"> </w:t>
      </w:r>
      <w:r>
        <w:rPr>
          <w:sz w:val="22"/>
          <w:szCs w:val="22"/>
        </w:rPr>
        <w:t>Rom. 3:23; 6:23</w:t>
      </w:r>
    </w:p>
    <w:p w:rsidR="00C1381C" w:rsidRDefault="0090059B" w:rsidP="00C1381C">
      <w:pPr>
        <w:pStyle w:val="Footer"/>
        <w:numPr>
          <w:ilvl w:val="0"/>
          <w:numId w:val="2"/>
        </w:numPr>
        <w:tabs>
          <w:tab w:val="clear" w:pos="4320"/>
          <w:tab w:val="clear" w:pos="8640"/>
        </w:tabs>
        <w:ind w:firstLine="360"/>
        <w:rPr>
          <w:sz w:val="22"/>
          <w:szCs w:val="22"/>
        </w:rPr>
      </w:pPr>
      <w:r>
        <w:rPr>
          <w:sz w:val="22"/>
          <w:szCs w:val="22"/>
        </w:rPr>
        <w:t>There are souls to save so saints need to “Send the Light!”</w:t>
      </w:r>
    </w:p>
    <w:p w:rsidR="00C1381C" w:rsidRDefault="00C1381C">
      <w:pPr>
        <w:pStyle w:val="Footer"/>
        <w:tabs>
          <w:tab w:val="clear" w:pos="4320"/>
          <w:tab w:val="clear" w:pos="8640"/>
        </w:tabs>
        <w:rPr>
          <w:sz w:val="22"/>
          <w:szCs w:val="22"/>
        </w:rPr>
      </w:pPr>
    </w:p>
    <w:p w:rsidR="00D012F5" w:rsidRDefault="00D012F5">
      <w:pPr>
        <w:pStyle w:val="Footer"/>
        <w:tabs>
          <w:tab w:val="clear" w:pos="4320"/>
          <w:tab w:val="clear" w:pos="8640"/>
        </w:tabs>
        <w:rPr>
          <w:sz w:val="22"/>
          <w:szCs w:val="22"/>
        </w:rPr>
      </w:pPr>
    </w:p>
    <w:p w:rsidR="00D012F5" w:rsidRDefault="00D012F5">
      <w:pPr>
        <w:pStyle w:val="Footer"/>
        <w:tabs>
          <w:tab w:val="clear" w:pos="4320"/>
          <w:tab w:val="clear" w:pos="8640"/>
        </w:tabs>
        <w:rPr>
          <w:sz w:val="22"/>
          <w:szCs w:val="22"/>
        </w:rPr>
      </w:pPr>
    </w:p>
    <w:p w:rsidR="00D012F5" w:rsidRDefault="00D012F5">
      <w:pPr>
        <w:pStyle w:val="Footer"/>
        <w:tabs>
          <w:tab w:val="clear" w:pos="4320"/>
          <w:tab w:val="clear" w:pos="8640"/>
        </w:tabs>
        <w:rPr>
          <w:sz w:val="22"/>
          <w:szCs w:val="22"/>
        </w:rPr>
      </w:pPr>
    </w:p>
    <w:p w:rsidR="00C1381C" w:rsidRDefault="0090059B" w:rsidP="00B04E45">
      <w:pPr>
        <w:pStyle w:val="Footer"/>
        <w:numPr>
          <w:ilvl w:val="0"/>
          <w:numId w:val="7"/>
        </w:numPr>
        <w:tabs>
          <w:tab w:val="clear" w:pos="4320"/>
          <w:tab w:val="clear" w:pos="8640"/>
          <w:tab w:val="left" w:pos="1080"/>
        </w:tabs>
        <w:rPr>
          <w:b/>
          <w:bCs/>
          <w:sz w:val="28"/>
        </w:rPr>
      </w:pPr>
      <w:r>
        <w:rPr>
          <w:b/>
          <w:bCs/>
          <w:sz w:val="28"/>
        </w:rPr>
        <w:lastRenderedPageBreak/>
        <w:t>Help of the Gospel</w:t>
      </w:r>
    </w:p>
    <w:p w:rsidR="0062606E" w:rsidRDefault="0090059B" w:rsidP="00B04E45">
      <w:pPr>
        <w:pStyle w:val="Footer"/>
        <w:numPr>
          <w:ilvl w:val="0"/>
          <w:numId w:val="3"/>
        </w:numPr>
        <w:tabs>
          <w:tab w:val="clear" w:pos="720"/>
          <w:tab w:val="clear" w:pos="4320"/>
          <w:tab w:val="clear" w:pos="8640"/>
          <w:tab w:val="left" w:pos="1080"/>
          <w:tab w:val="num" w:pos="1440"/>
        </w:tabs>
        <w:ind w:left="1440"/>
        <w:rPr>
          <w:sz w:val="22"/>
          <w:szCs w:val="22"/>
        </w:rPr>
      </w:pPr>
      <w:r>
        <w:rPr>
          <w:sz w:val="22"/>
          <w:szCs w:val="22"/>
        </w:rPr>
        <w:t>Stanza 2 emphasizes the need of man for the help of the gospel!</w:t>
      </w:r>
    </w:p>
    <w:p w:rsidR="005618AB" w:rsidRPr="005618AB" w:rsidRDefault="0090059B" w:rsidP="0090059B">
      <w:pPr>
        <w:pStyle w:val="Footer"/>
        <w:numPr>
          <w:ilvl w:val="1"/>
          <w:numId w:val="3"/>
        </w:numPr>
        <w:tabs>
          <w:tab w:val="clear" w:pos="1440"/>
          <w:tab w:val="clear" w:pos="4320"/>
          <w:tab w:val="clear" w:pos="8640"/>
          <w:tab w:val="left" w:pos="1080"/>
          <w:tab w:val="num" w:pos="1800"/>
        </w:tabs>
        <w:ind w:left="1800"/>
        <w:rPr>
          <w:sz w:val="22"/>
          <w:szCs w:val="22"/>
        </w:rPr>
      </w:pPr>
      <w:r w:rsidRPr="0090059B">
        <w:rPr>
          <w:sz w:val="22"/>
          <w:szCs w:val="22"/>
        </w:rPr>
        <w:t>“We have heard the Macedonian call today: 'Send the light! Send the light!' And a golden offering at the cross we lay; Send the light! Send the light!”</w:t>
      </w:r>
    </w:p>
    <w:p w:rsidR="0090059B" w:rsidRDefault="0090059B" w:rsidP="00B04E45">
      <w:pPr>
        <w:pStyle w:val="Footer"/>
        <w:numPr>
          <w:ilvl w:val="0"/>
          <w:numId w:val="3"/>
        </w:numPr>
        <w:tabs>
          <w:tab w:val="clear" w:pos="720"/>
          <w:tab w:val="num" w:pos="1440"/>
        </w:tabs>
        <w:ind w:left="1440"/>
        <w:rPr>
          <w:sz w:val="22"/>
          <w:szCs w:val="22"/>
        </w:rPr>
      </w:pPr>
      <w:r w:rsidRPr="00616391">
        <w:rPr>
          <w:sz w:val="22"/>
          <w:szCs w:val="22"/>
        </w:rPr>
        <w:t>Just as Paul received a call from a man of Macedonia, so the gospel</w:t>
      </w:r>
      <w:r>
        <w:t xml:space="preserve"> </w:t>
      </w:r>
      <w:r w:rsidRPr="00616391">
        <w:rPr>
          <w:sz w:val="22"/>
          <w:szCs w:val="22"/>
        </w:rPr>
        <w:t xml:space="preserve">calls all Christians to shine the light out of darkness: </w:t>
      </w:r>
      <w:r>
        <w:rPr>
          <w:sz w:val="22"/>
          <w:szCs w:val="22"/>
        </w:rPr>
        <w:t>II Cor. 4:</w:t>
      </w:r>
      <w:r w:rsidR="00D012F5">
        <w:rPr>
          <w:sz w:val="22"/>
          <w:szCs w:val="22"/>
        </w:rPr>
        <w:t>5-</w:t>
      </w:r>
      <w:r>
        <w:rPr>
          <w:sz w:val="22"/>
          <w:szCs w:val="22"/>
        </w:rPr>
        <w:t>6</w:t>
      </w:r>
    </w:p>
    <w:p w:rsidR="007A5362" w:rsidRDefault="007A5362" w:rsidP="007A5362">
      <w:pPr>
        <w:pStyle w:val="Footer"/>
        <w:numPr>
          <w:ilvl w:val="1"/>
          <w:numId w:val="3"/>
        </w:numPr>
        <w:tabs>
          <w:tab w:val="clear" w:pos="1440"/>
          <w:tab w:val="num" w:pos="1800"/>
        </w:tabs>
        <w:ind w:left="1800"/>
        <w:rPr>
          <w:sz w:val="22"/>
          <w:szCs w:val="22"/>
        </w:rPr>
      </w:pPr>
      <w:r>
        <w:rPr>
          <w:sz w:val="22"/>
          <w:szCs w:val="22"/>
        </w:rPr>
        <w:t>Acts 16:9: The hymn reminds us of the man from Macedonia who appeared to Paul in a vision asking for help saying, “</w:t>
      </w:r>
      <w:r w:rsidRPr="007A5362">
        <w:rPr>
          <w:sz w:val="22"/>
          <w:szCs w:val="22"/>
        </w:rPr>
        <w:t>Come over to Macedonia and help us</w:t>
      </w:r>
      <w:r>
        <w:rPr>
          <w:sz w:val="22"/>
          <w:szCs w:val="22"/>
        </w:rPr>
        <w:t>.”</w:t>
      </w:r>
    </w:p>
    <w:p w:rsidR="007A5362" w:rsidRDefault="007A5362" w:rsidP="007A5362">
      <w:pPr>
        <w:pStyle w:val="Footer"/>
        <w:numPr>
          <w:ilvl w:val="1"/>
          <w:numId w:val="3"/>
        </w:numPr>
        <w:tabs>
          <w:tab w:val="clear" w:pos="1440"/>
          <w:tab w:val="num" w:pos="1800"/>
        </w:tabs>
        <w:ind w:left="1800"/>
        <w:rPr>
          <w:sz w:val="22"/>
          <w:szCs w:val="22"/>
        </w:rPr>
      </w:pPr>
      <w:r>
        <w:rPr>
          <w:sz w:val="22"/>
          <w:szCs w:val="22"/>
        </w:rPr>
        <w:t xml:space="preserve">Acts </w:t>
      </w:r>
      <w:r w:rsidR="00336EFA">
        <w:rPr>
          <w:sz w:val="22"/>
          <w:szCs w:val="22"/>
        </w:rPr>
        <w:t>16</w:t>
      </w:r>
      <w:r>
        <w:rPr>
          <w:sz w:val="22"/>
          <w:szCs w:val="22"/>
        </w:rPr>
        <w:t xml:space="preserve">:10: </w:t>
      </w:r>
      <w:r w:rsidRPr="007A5362">
        <w:rPr>
          <w:sz w:val="22"/>
          <w:szCs w:val="22"/>
        </w:rPr>
        <w:t>Paul and the others with him understood that they needed to go preach the gospel to the people of Macedonia!</w:t>
      </w:r>
    </w:p>
    <w:p w:rsidR="007A5362" w:rsidRPr="007A5362" w:rsidRDefault="007A5362" w:rsidP="007A5362">
      <w:pPr>
        <w:pStyle w:val="Footer"/>
        <w:numPr>
          <w:ilvl w:val="1"/>
          <w:numId w:val="3"/>
        </w:numPr>
        <w:tabs>
          <w:tab w:val="clear" w:pos="1440"/>
          <w:tab w:val="num" w:pos="1800"/>
        </w:tabs>
        <w:ind w:left="1800"/>
        <w:rPr>
          <w:sz w:val="22"/>
          <w:szCs w:val="22"/>
        </w:rPr>
      </w:pPr>
      <w:r w:rsidRPr="007A5362">
        <w:rPr>
          <w:sz w:val="22"/>
          <w:szCs w:val="22"/>
        </w:rPr>
        <w:t>When Paul received the plea for help…</w:t>
      </w:r>
    </w:p>
    <w:p w:rsidR="007A5362" w:rsidRPr="007A5362" w:rsidRDefault="007A5362" w:rsidP="007A5362">
      <w:pPr>
        <w:pStyle w:val="Footer"/>
        <w:numPr>
          <w:ilvl w:val="2"/>
          <w:numId w:val="10"/>
        </w:numPr>
        <w:tabs>
          <w:tab w:val="clear" w:pos="2160"/>
          <w:tab w:val="num" w:pos="2340"/>
        </w:tabs>
        <w:ind w:left="2340" w:hanging="360"/>
        <w:rPr>
          <w:sz w:val="22"/>
          <w:szCs w:val="22"/>
        </w:rPr>
      </w:pPr>
      <w:r w:rsidRPr="007A5362">
        <w:rPr>
          <w:sz w:val="22"/>
          <w:szCs w:val="22"/>
        </w:rPr>
        <w:t xml:space="preserve">He did not go and build homes and orphanages in Macedonia. </w:t>
      </w:r>
    </w:p>
    <w:p w:rsidR="007A5362" w:rsidRPr="007A5362" w:rsidRDefault="007A5362" w:rsidP="007A5362">
      <w:pPr>
        <w:pStyle w:val="Footer"/>
        <w:numPr>
          <w:ilvl w:val="2"/>
          <w:numId w:val="10"/>
        </w:numPr>
        <w:tabs>
          <w:tab w:val="clear" w:pos="2160"/>
          <w:tab w:val="num" w:pos="2340"/>
        </w:tabs>
        <w:ind w:left="2340" w:hanging="360"/>
        <w:rPr>
          <w:sz w:val="22"/>
          <w:szCs w:val="22"/>
        </w:rPr>
      </w:pPr>
      <w:r w:rsidRPr="007A5362">
        <w:rPr>
          <w:sz w:val="22"/>
          <w:szCs w:val="22"/>
        </w:rPr>
        <w:t>He wasn’t sending in food and other rations.</w:t>
      </w:r>
    </w:p>
    <w:p w:rsidR="007A5362" w:rsidRPr="007A5362" w:rsidRDefault="007A5362" w:rsidP="007A5362">
      <w:pPr>
        <w:pStyle w:val="Footer"/>
        <w:numPr>
          <w:ilvl w:val="2"/>
          <w:numId w:val="10"/>
        </w:numPr>
        <w:tabs>
          <w:tab w:val="clear" w:pos="2160"/>
          <w:tab w:val="num" w:pos="2340"/>
        </w:tabs>
        <w:ind w:left="2340" w:hanging="360"/>
        <w:rPr>
          <w:sz w:val="22"/>
          <w:szCs w:val="22"/>
        </w:rPr>
      </w:pPr>
      <w:r w:rsidRPr="007A5362">
        <w:rPr>
          <w:sz w:val="22"/>
          <w:szCs w:val="22"/>
        </w:rPr>
        <w:t>He didn’t take up a collection of funds to send!</w:t>
      </w:r>
    </w:p>
    <w:p w:rsidR="007A5362" w:rsidRDefault="007A5362" w:rsidP="007A5362">
      <w:pPr>
        <w:pStyle w:val="Footer"/>
        <w:numPr>
          <w:ilvl w:val="2"/>
          <w:numId w:val="10"/>
        </w:numPr>
        <w:tabs>
          <w:tab w:val="clear" w:pos="2160"/>
          <w:tab w:val="num" w:pos="2340"/>
        </w:tabs>
        <w:ind w:left="2340" w:hanging="360"/>
        <w:rPr>
          <w:sz w:val="22"/>
          <w:szCs w:val="22"/>
        </w:rPr>
      </w:pPr>
      <w:r w:rsidRPr="007A5362">
        <w:rPr>
          <w:sz w:val="22"/>
          <w:szCs w:val="22"/>
        </w:rPr>
        <w:t>He did not set up a sponsoring church to send funds to for them to distribute to the Macedonians!</w:t>
      </w:r>
    </w:p>
    <w:p w:rsidR="007A5362" w:rsidRDefault="007A5362" w:rsidP="007A5362">
      <w:pPr>
        <w:pStyle w:val="Footer"/>
        <w:numPr>
          <w:ilvl w:val="1"/>
          <w:numId w:val="3"/>
        </w:numPr>
        <w:tabs>
          <w:tab w:val="clear" w:pos="1440"/>
          <w:tab w:val="num" w:pos="1800"/>
        </w:tabs>
        <w:ind w:left="1800"/>
        <w:rPr>
          <w:sz w:val="22"/>
          <w:szCs w:val="22"/>
        </w:rPr>
      </w:pPr>
      <w:r w:rsidRPr="007A5362">
        <w:rPr>
          <w:sz w:val="22"/>
          <w:szCs w:val="22"/>
        </w:rPr>
        <w:t>He knew that the best way to help the Macedonians was to make sure the gospel was heard by the people</w:t>
      </w:r>
      <w:r>
        <w:rPr>
          <w:sz w:val="22"/>
          <w:szCs w:val="22"/>
        </w:rPr>
        <w:t xml:space="preserve"> </w:t>
      </w:r>
      <w:r w:rsidRPr="007A5362">
        <w:rPr>
          <w:i/>
          <w:sz w:val="22"/>
          <w:szCs w:val="22"/>
        </w:rPr>
        <w:t>(Acts 16:11-15)</w:t>
      </w:r>
    </w:p>
    <w:p w:rsidR="007A5362" w:rsidRDefault="0090059B" w:rsidP="00B04E45">
      <w:pPr>
        <w:pStyle w:val="Footer"/>
        <w:numPr>
          <w:ilvl w:val="0"/>
          <w:numId w:val="3"/>
        </w:numPr>
        <w:tabs>
          <w:tab w:val="clear" w:pos="720"/>
          <w:tab w:val="num" w:pos="1440"/>
        </w:tabs>
        <w:ind w:left="1440"/>
        <w:rPr>
          <w:sz w:val="22"/>
          <w:szCs w:val="22"/>
        </w:rPr>
      </w:pPr>
      <w:r w:rsidRPr="00616391">
        <w:rPr>
          <w:sz w:val="22"/>
          <w:szCs w:val="22"/>
        </w:rPr>
        <w:t>While we should go where we can, no one individual can go everywhere,</w:t>
      </w:r>
      <w:r>
        <w:t xml:space="preserve"> </w:t>
      </w:r>
      <w:r w:rsidRPr="00616391">
        <w:rPr>
          <w:sz w:val="22"/>
          <w:szCs w:val="22"/>
        </w:rPr>
        <w:t xml:space="preserve">but all of us can give a </w:t>
      </w:r>
      <w:r>
        <w:t>“</w:t>
      </w:r>
      <w:r w:rsidRPr="00616391">
        <w:rPr>
          <w:sz w:val="22"/>
          <w:szCs w:val="22"/>
        </w:rPr>
        <w:t>golden offering</w:t>
      </w:r>
      <w:r>
        <w:t>”</w:t>
      </w:r>
      <w:r w:rsidRPr="00616391">
        <w:rPr>
          <w:sz w:val="22"/>
          <w:szCs w:val="22"/>
        </w:rPr>
        <w:t xml:space="preserve"> so that those who can go to</w:t>
      </w:r>
      <w:r>
        <w:t xml:space="preserve"> </w:t>
      </w:r>
      <w:r w:rsidRPr="00616391">
        <w:rPr>
          <w:sz w:val="22"/>
          <w:szCs w:val="22"/>
        </w:rPr>
        <w:t>other places can be supported: Phil. 4</w:t>
      </w:r>
      <w:r w:rsidR="007A5362">
        <w:rPr>
          <w:sz w:val="22"/>
          <w:szCs w:val="22"/>
        </w:rPr>
        <w:t>:</w:t>
      </w:r>
      <w:r w:rsidRPr="00616391">
        <w:rPr>
          <w:sz w:val="22"/>
          <w:szCs w:val="22"/>
        </w:rPr>
        <w:t>15-16</w:t>
      </w:r>
      <w:r w:rsidR="007A5362">
        <w:rPr>
          <w:sz w:val="22"/>
          <w:szCs w:val="22"/>
        </w:rPr>
        <w:t>; II Cor. 9:6-7</w:t>
      </w:r>
    </w:p>
    <w:p w:rsidR="0090059B" w:rsidRDefault="007A5362" w:rsidP="007A5362">
      <w:pPr>
        <w:pStyle w:val="Footer"/>
        <w:numPr>
          <w:ilvl w:val="0"/>
          <w:numId w:val="3"/>
        </w:numPr>
        <w:tabs>
          <w:tab w:val="clear" w:pos="720"/>
          <w:tab w:val="num" w:pos="1440"/>
        </w:tabs>
        <w:ind w:left="1440"/>
        <w:rPr>
          <w:sz w:val="22"/>
          <w:szCs w:val="22"/>
        </w:rPr>
      </w:pPr>
      <w:r>
        <w:rPr>
          <w:sz w:val="22"/>
          <w:szCs w:val="22"/>
        </w:rPr>
        <w:t xml:space="preserve">The gospel is the best “help” for a dark and evil world! (Jn. 3:19-21) </w:t>
      </w:r>
    </w:p>
    <w:p w:rsidR="001076D7" w:rsidRPr="001076D7" w:rsidRDefault="001076D7" w:rsidP="001076D7">
      <w:pPr>
        <w:pStyle w:val="Footer"/>
        <w:numPr>
          <w:ilvl w:val="1"/>
          <w:numId w:val="3"/>
        </w:numPr>
        <w:tabs>
          <w:tab w:val="clear" w:pos="1440"/>
          <w:tab w:val="num" w:pos="1800"/>
        </w:tabs>
        <w:ind w:left="1800"/>
        <w:rPr>
          <w:sz w:val="22"/>
          <w:szCs w:val="22"/>
        </w:rPr>
      </w:pPr>
      <w:r>
        <w:rPr>
          <w:sz w:val="22"/>
          <w:szCs w:val="22"/>
        </w:rPr>
        <w:t xml:space="preserve">The gospel is God’s power to save (Rom. 1:16) and in it </w:t>
      </w:r>
      <w:r w:rsidRPr="001076D7">
        <w:rPr>
          <w:sz w:val="22"/>
          <w:szCs w:val="22"/>
        </w:rPr>
        <w:t xml:space="preserve">we learn of man’s sin, and the cure (Rom. 3:23; Jn. 3:16). </w:t>
      </w:r>
    </w:p>
    <w:p w:rsidR="001076D7" w:rsidRPr="001076D7" w:rsidRDefault="001076D7" w:rsidP="001076D7">
      <w:pPr>
        <w:pStyle w:val="Footer"/>
        <w:numPr>
          <w:ilvl w:val="1"/>
          <w:numId w:val="3"/>
        </w:numPr>
        <w:tabs>
          <w:tab w:val="clear" w:pos="1440"/>
          <w:tab w:val="num" w:pos="1800"/>
        </w:tabs>
        <w:ind w:left="1800"/>
        <w:rPr>
          <w:sz w:val="22"/>
          <w:szCs w:val="22"/>
        </w:rPr>
      </w:pPr>
      <w:r w:rsidRPr="001076D7">
        <w:rPr>
          <w:sz w:val="22"/>
          <w:szCs w:val="22"/>
        </w:rPr>
        <w:t xml:space="preserve">We learn of Christ, and how He came to this earth </w:t>
      </w:r>
      <w:r w:rsidRPr="001076D7">
        <w:rPr>
          <w:i/>
          <w:sz w:val="22"/>
          <w:szCs w:val="22"/>
        </w:rPr>
        <w:t>(Mt. 1; Lk. 2),</w:t>
      </w:r>
      <w:r w:rsidRPr="001076D7">
        <w:rPr>
          <w:sz w:val="22"/>
          <w:szCs w:val="22"/>
        </w:rPr>
        <w:t xml:space="preserve"> lived and taught the truth </w:t>
      </w:r>
      <w:r w:rsidRPr="001076D7">
        <w:rPr>
          <w:i/>
          <w:sz w:val="22"/>
          <w:szCs w:val="22"/>
        </w:rPr>
        <w:t>(Mt. 5-7),</w:t>
      </w:r>
      <w:r w:rsidRPr="001076D7">
        <w:rPr>
          <w:sz w:val="22"/>
          <w:szCs w:val="22"/>
        </w:rPr>
        <w:t xml:space="preserve"> and then died upon the cross and shed His blood “for forgiveness of sins” (Mt. 20:28, 26:28</w:t>
      </w:r>
      <w:r>
        <w:rPr>
          <w:sz w:val="22"/>
          <w:szCs w:val="22"/>
        </w:rPr>
        <w:t>; Eph. 1:7</w:t>
      </w:r>
      <w:r w:rsidRPr="001076D7">
        <w:rPr>
          <w:sz w:val="22"/>
          <w:szCs w:val="22"/>
        </w:rPr>
        <w:t xml:space="preserve">). </w:t>
      </w:r>
    </w:p>
    <w:p w:rsidR="007A5362" w:rsidRDefault="001076D7" w:rsidP="001076D7">
      <w:pPr>
        <w:pStyle w:val="Footer"/>
        <w:numPr>
          <w:ilvl w:val="1"/>
          <w:numId w:val="3"/>
        </w:numPr>
        <w:tabs>
          <w:tab w:val="clear" w:pos="1440"/>
          <w:tab w:val="num" w:pos="1800"/>
        </w:tabs>
        <w:ind w:left="1800"/>
        <w:rPr>
          <w:sz w:val="22"/>
          <w:szCs w:val="22"/>
        </w:rPr>
      </w:pPr>
      <w:r w:rsidRPr="001076D7">
        <w:rPr>
          <w:sz w:val="22"/>
          <w:szCs w:val="22"/>
        </w:rPr>
        <w:t xml:space="preserve">We then learn of His victory over death at His resurrection and His ascension </w:t>
      </w:r>
      <w:r w:rsidRPr="001076D7">
        <w:rPr>
          <w:i/>
          <w:sz w:val="22"/>
          <w:szCs w:val="22"/>
        </w:rPr>
        <w:t>(Lk. 24:1-9; Acts 1:9-11; I Cor. 15:1-8)</w:t>
      </w:r>
    </w:p>
    <w:p w:rsidR="001076D7" w:rsidRPr="001076D7" w:rsidRDefault="001076D7" w:rsidP="001076D7">
      <w:pPr>
        <w:pStyle w:val="Footer"/>
        <w:numPr>
          <w:ilvl w:val="1"/>
          <w:numId w:val="3"/>
        </w:numPr>
        <w:tabs>
          <w:tab w:val="clear" w:pos="1440"/>
          <w:tab w:val="num" w:pos="1800"/>
        </w:tabs>
        <w:ind w:left="1800"/>
        <w:rPr>
          <w:sz w:val="22"/>
          <w:szCs w:val="22"/>
        </w:rPr>
      </w:pPr>
      <w:r w:rsidRPr="001076D7">
        <w:rPr>
          <w:sz w:val="22"/>
          <w:szCs w:val="22"/>
        </w:rPr>
        <w:t xml:space="preserve">Hearing, believing in Christ and being baptized “for the forgiveness of sins” </w:t>
      </w:r>
      <w:r>
        <w:rPr>
          <w:i/>
          <w:sz w:val="22"/>
          <w:szCs w:val="22"/>
        </w:rPr>
        <w:t xml:space="preserve">(Mk. 16:16; Acts 2:38) </w:t>
      </w:r>
      <w:r>
        <w:rPr>
          <w:sz w:val="22"/>
          <w:szCs w:val="22"/>
        </w:rPr>
        <w:t>is the beginning of a new life and walk with God (Rom. 6:3-8)</w:t>
      </w:r>
    </w:p>
    <w:p w:rsidR="001076D7" w:rsidRDefault="001076D7" w:rsidP="001076D7">
      <w:pPr>
        <w:pStyle w:val="Footer"/>
        <w:numPr>
          <w:ilvl w:val="1"/>
          <w:numId w:val="3"/>
        </w:numPr>
        <w:tabs>
          <w:tab w:val="clear" w:pos="1440"/>
          <w:tab w:val="num" w:pos="1800"/>
        </w:tabs>
        <w:ind w:left="1800"/>
        <w:rPr>
          <w:sz w:val="22"/>
          <w:szCs w:val="22"/>
        </w:rPr>
      </w:pPr>
      <w:r w:rsidRPr="001076D7">
        <w:rPr>
          <w:sz w:val="22"/>
          <w:szCs w:val="22"/>
        </w:rPr>
        <w:t xml:space="preserve">When people hear, believe, and obey the Lord’s plan of salvation, this is when they are truly helped! </w:t>
      </w:r>
      <w:r w:rsidRPr="001076D7">
        <w:rPr>
          <w:i/>
          <w:sz w:val="22"/>
          <w:szCs w:val="22"/>
        </w:rPr>
        <w:t>(</w:t>
      </w:r>
      <w:proofErr w:type="spellStart"/>
      <w:r w:rsidRPr="001076D7">
        <w:rPr>
          <w:i/>
          <w:sz w:val="22"/>
          <w:szCs w:val="22"/>
        </w:rPr>
        <w:t>Js</w:t>
      </w:r>
      <w:proofErr w:type="spellEnd"/>
      <w:r w:rsidRPr="001076D7">
        <w:rPr>
          <w:i/>
          <w:sz w:val="22"/>
          <w:szCs w:val="22"/>
        </w:rPr>
        <w:t>. 1:21; Jn. 12:48; II Thess. 1:7-9)</w:t>
      </w:r>
    </w:p>
    <w:p w:rsidR="003A2FD4" w:rsidRPr="003A2FD4" w:rsidRDefault="001076D7" w:rsidP="001076D7">
      <w:pPr>
        <w:pStyle w:val="Footer"/>
        <w:numPr>
          <w:ilvl w:val="0"/>
          <w:numId w:val="3"/>
        </w:numPr>
        <w:tabs>
          <w:tab w:val="clear" w:pos="720"/>
          <w:tab w:val="clear" w:pos="4320"/>
          <w:tab w:val="clear" w:pos="8640"/>
          <w:tab w:val="num" w:pos="1440"/>
        </w:tabs>
        <w:ind w:left="1440"/>
        <w:rPr>
          <w:sz w:val="22"/>
          <w:szCs w:val="22"/>
          <w:u w:val="single"/>
        </w:rPr>
      </w:pPr>
      <w:r w:rsidRPr="001076D7">
        <w:rPr>
          <w:sz w:val="22"/>
          <w:szCs w:val="22"/>
        </w:rPr>
        <w:t xml:space="preserve">True “help” comes by introducing </w:t>
      </w:r>
      <w:r w:rsidR="00D012F5">
        <w:rPr>
          <w:sz w:val="22"/>
          <w:szCs w:val="22"/>
        </w:rPr>
        <w:t xml:space="preserve">sinful </w:t>
      </w:r>
      <w:r w:rsidRPr="001076D7">
        <w:rPr>
          <w:sz w:val="22"/>
          <w:szCs w:val="22"/>
        </w:rPr>
        <w:t>man to Christ and showing the</w:t>
      </w:r>
      <w:r>
        <w:rPr>
          <w:sz w:val="22"/>
          <w:szCs w:val="22"/>
        </w:rPr>
        <w:t>m the Lord’s plan of salvation – “Send the Light” into the dark world!</w:t>
      </w:r>
    </w:p>
    <w:p w:rsidR="002230AF" w:rsidRPr="003A2FD4" w:rsidRDefault="002230AF" w:rsidP="003A2FD4">
      <w:pPr>
        <w:pStyle w:val="Footer"/>
        <w:tabs>
          <w:tab w:val="clear" w:pos="4320"/>
          <w:tab w:val="clear" w:pos="8640"/>
        </w:tabs>
        <w:rPr>
          <w:sz w:val="22"/>
          <w:szCs w:val="22"/>
          <w:u w:val="single"/>
        </w:rPr>
      </w:pPr>
    </w:p>
    <w:p w:rsidR="00C1381C" w:rsidRDefault="001076D7" w:rsidP="003A2FD4">
      <w:pPr>
        <w:pStyle w:val="Footer"/>
        <w:numPr>
          <w:ilvl w:val="0"/>
          <w:numId w:val="7"/>
        </w:numPr>
        <w:tabs>
          <w:tab w:val="clear" w:pos="4320"/>
          <w:tab w:val="clear" w:pos="8640"/>
        </w:tabs>
        <w:rPr>
          <w:b/>
          <w:bCs/>
          <w:sz w:val="28"/>
        </w:rPr>
      </w:pPr>
      <w:r>
        <w:rPr>
          <w:b/>
          <w:bCs/>
          <w:sz w:val="28"/>
        </w:rPr>
        <w:t>Pray</w:t>
      </w:r>
      <w:r w:rsidR="003A2FD4">
        <w:rPr>
          <w:b/>
          <w:bCs/>
          <w:sz w:val="28"/>
        </w:rPr>
        <w:t xml:space="preserve"> </w:t>
      </w:r>
    </w:p>
    <w:p w:rsidR="005618AB" w:rsidRDefault="003A2FD4" w:rsidP="003A2FD4">
      <w:pPr>
        <w:pStyle w:val="Footer"/>
        <w:numPr>
          <w:ilvl w:val="0"/>
          <w:numId w:val="4"/>
        </w:numPr>
        <w:tabs>
          <w:tab w:val="clear" w:pos="4320"/>
          <w:tab w:val="clear" w:pos="8640"/>
        </w:tabs>
        <w:rPr>
          <w:sz w:val="22"/>
          <w:szCs w:val="22"/>
        </w:rPr>
      </w:pPr>
      <w:r w:rsidRPr="003A2FD4">
        <w:rPr>
          <w:sz w:val="22"/>
          <w:szCs w:val="22"/>
        </w:rPr>
        <w:t xml:space="preserve">Stanza 3 emphasizes </w:t>
      </w:r>
      <w:r w:rsidR="001076D7">
        <w:rPr>
          <w:sz w:val="22"/>
          <w:szCs w:val="22"/>
        </w:rPr>
        <w:t>the need to pray as we teach the gospel!</w:t>
      </w:r>
    </w:p>
    <w:p w:rsidR="003A2FD4" w:rsidRPr="0066025F" w:rsidRDefault="001076D7" w:rsidP="003A2FD4">
      <w:pPr>
        <w:pStyle w:val="Footer"/>
        <w:numPr>
          <w:ilvl w:val="1"/>
          <w:numId w:val="4"/>
        </w:numPr>
        <w:tabs>
          <w:tab w:val="clear" w:pos="1440"/>
          <w:tab w:val="clear" w:pos="4320"/>
          <w:tab w:val="clear" w:pos="8640"/>
          <w:tab w:val="num" w:pos="1800"/>
        </w:tabs>
        <w:ind w:left="1800"/>
        <w:rPr>
          <w:sz w:val="22"/>
          <w:szCs w:val="22"/>
        </w:rPr>
      </w:pPr>
      <w:r>
        <w:t>“</w:t>
      </w:r>
      <w:r w:rsidRPr="00616391">
        <w:rPr>
          <w:sz w:val="22"/>
          <w:szCs w:val="22"/>
        </w:rPr>
        <w:t>Let us pray that grace may everywhere abound; Send the light! Send the</w:t>
      </w:r>
      <w:r>
        <w:t xml:space="preserve"> </w:t>
      </w:r>
      <w:r w:rsidRPr="00616391">
        <w:rPr>
          <w:sz w:val="22"/>
          <w:szCs w:val="22"/>
        </w:rPr>
        <w:t>light!</w:t>
      </w:r>
      <w:r>
        <w:t xml:space="preserve"> </w:t>
      </w:r>
      <w:r w:rsidRPr="00616391">
        <w:rPr>
          <w:sz w:val="22"/>
          <w:szCs w:val="22"/>
        </w:rPr>
        <w:t>And a Christ-like spirit everywhere be found; Send the light! Send the</w:t>
      </w:r>
      <w:r>
        <w:t xml:space="preserve"> </w:t>
      </w:r>
      <w:r w:rsidRPr="00616391">
        <w:rPr>
          <w:sz w:val="22"/>
          <w:szCs w:val="22"/>
        </w:rPr>
        <w:t>light!</w:t>
      </w:r>
      <w:r>
        <w:t>”</w:t>
      </w:r>
    </w:p>
    <w:p w:rsidR="001076D7" w:rsidRDefault="001076D7" w:rsidP="003A2FD4">
      <w:pPr>
        <w:pStyle w:val="Footer"/>
        <w:numPr>
          <w:ilvl w:val="0"/>
          <w:numId w:val="4"/>
        </w:numPr>
        <w:tabs>
          <w:tab w:val="clear" w:pos="4320"/>
          <w:tab w:val="clear" w:pos="8640"/>
        </w:tabs>
        <w:rPr>
          <w:sz w:val="22"/>
          <w:szCs w:val="22"/>
        </w:rPr>
      </w:pPr>
      <w:r w:rsidRPr="00616391">
        <w:rPr>
          <w:sz w:val="22"/>
          <w:szCs w:val="22"/>
        </w:rPr>
        <w:t>God's people should pray, especially for those who are lost: Rom.</w:t>
      </w:r>
      <w:r>
        <w:t xml:space="preserve"> </w:t>
      </w:r>
      <w:r w:rsidRPr="00616391">
        <w:rPr>
          <w:sz w:val="22"/>
          <w:szCs w:val="22"/>
        </w:rPr>
        <w:t>10</w:t>
      </w:r>
      <w:r>
        <w:rPr>
          <w:sz w:val="22"/>
          <w:szCs w:val="22"/>
        </w:rPr>
        <w:t>:</w:t>
      </w:r>
      <w:r w:rsidRPr="00616391">
        <w:rPr>
          <w:sz w:val="22"/>
          <w:szCs w:val="22"/>
        </w:rPr>
        <w:t>1</w:t>
      </w:r>
      <w:r>
        <w:rPr>
          <w:sz w:val="22"/>
          <w:szCs w:val="22"/>
        </w:rPr>
        <w:t xml:space="preserve"> (Paul prayed for the Jews</w:t>
      </w:r>
      <w:r w:rsidR="00A751E4">
        <w:rPr>
          <w:sz w:val="22"/>
          <w:szCs w:val="22"/>
        </w:rPr>
        <w:t xml:space="preserve"> - the prayer was for them to come to the knowledge of God and obey – 10:2</w:t>
      </w:r>
      <w:r>
        <w:rPr>
          <w:sz w:val="22"/>
          <w:szCs w:val="22"/>
        </w:rPr>
        <w:t>)</w:t>
      </w:r>
    </w:p>
    <w:p w:rsidR="001076D7" w:rsidRDefault="001076D7" w:rsidP="003A2FD4">
      <w:pPr>
        <w:pStyle w:val="Footer"/>
        <w:numPr>
          <w:ilvl w:val="0"/>
          <w:numId w:val="4"/>
        </w:numPr>
        <w:tabs>
          <w:tab w:val="clear" w:pos="4320"/>
          <w:tab w:val="clear" w:pos="8640"/>
        </w:tabs>
        <w:rPr>
          <w:sz w:val="22"/>
          <w:szCs w:val="22"/>
        </w:rPr>
      </w:pPr>
      <w:r w:rsidRPr="00616391">
        <w:rPr>
          <w:sz w:val="22"/>
          <w:szCs w:val="22"/>
        </w:rPr>
        <w:t>We should pray that through the preaching of the gospel grace may</w:t>
      </w:r>
      <w:r>
        <w:t xml:space="preserve"> </w:t>
      </w:r>
      <w:r w:rsidRPr="00616391">
        <w:rPr>
          <w:sz w:val="22"/>
          <w:szCs w:val="22"/>
        </w:rPr>
        <w:t>everywhere abound: Rom. 5</w:t>
      </w:r>
      <w:r>
        <w:rPr>
          <w:sz w:val="22"/>
          <w:szCs w:val="22"/>
        </w:rPr>
        <w:t>:</w:t>
      </w:r>
      <w:r w:rsidRPr="00616391">
        <w:rPr>
          <w:sz w:val="22"/>
          <w:szCs w:val="22"/>
        </w:rPr>
        <w:t>15-2</w:t>
      </w:r>
      <w:r w:rsidR="00157D12">
        <w:rPr>
          <w:sz w:val="22"/>
          <w:szCs w:val="22"/>
        </w:rPr>
        <w:t>1</w:t>
      </w:r>
      <w:r w:rsidR="00A751E4">
        <w:rPr>
          <w:sz w:val="22"/>
          <w:szCs w:val="22"/>
        </w:rPr>
        <w:t>; 6:1-2</w:t>
      </w:r>
      <w:r w:rsidR="00D012F5">
        <w:rPr>
          <w:sz w:val="22"/>
          <w:szCs w:val="22"/>
        </w:rPr>
        <w:t xml:space="preserve"> (Col. 4:2-4: Paul asked for prayers for “open doors” to be opened)</w:t>
      </w:r>
    </w:p>
    <w:p w:rsidR="009424C3" w:rsidRPr="0066025F" w:rsidRDefault="001076D7" w:rsidP="00A751E4">
      <w:pPr>
        <w:pStyle w:val="Footer"/>
        <w:numPr>
          <w:ilvl w:val="0"/>
          <w:numId w:val="4"/>
        </w:numPr>
        <w:tabs>
          <w:tab w:val="clear" w:pos="4320"/>
          <w:tab w:val="clear" w:pos="8640"/>
        </w:tabs>
        <w:rPr>
          <w:sz w:val="22"/>
          <w:szCs w:val="22"/>
        </w:rPr>
      </w:pPr>
      <w:r w:rsidRPr="00616391">
        <w:rPr>
          <w:sz w:val="22"/>
          <w:szCs w:val="22"/>
        </w:rPr>
        <w:t>We should also pray that as the gospel is preached a Christ-like</w:t>
      </w:r>
      <w:r>
        <w:t xml:space="preserve"> </w:t>
      </w:r>
      <w:r>
        <w:rPr>
          <w:sz w:val="22"/>
          <w:szCs w:val="22"/>
        </w:rPr>
        <w:t>spirit will be found: Rom. 8:</w:t>
      </w:r>
      <w:r w:rsidRPr="00616391">
        <w:rPr>
          <w:sz w:val="22"/>
          <w:szCs w:val="22"/>
        </w:rPr>
        <w:t>9</w:t>
      </w:r>
      <w:r w:rsidR="00A751E4">
        <w:rPr>
          <w:sz w:val="22"/>
          <w:szCs w:val="22"/>
        </w:rPr>
        <w:t>; Titus 2:11-14 (Grace appeared to all men – we are to deny ungodliness &amp; live godly)</w:t>
      </w:r>
    </w:p>
    <w:p w:rsidR="00C1381C" w:rsidRDefault="00A751E4" w:rsidP="00A751E4">
      <w:pPr>
        <w:pStyle w:val="Footer"/>
        <w:numPr>
          <w:ilvl w:val="0"/>
          <w:numId w:val="4"/>
        </w:numPr>
        <w:tabs>
          <w:tab w:val="clear" w:pos="4320"/>
          <w:tab w:val="clear" w:pos="8640"/>
        </w:tabs>
        <w:rPr>
          <w:sz w:val="22"/>
          <w:szCs w:val="22"/>
        </w:rPr>
      </w:pPr>
      <w:r>
        <w:rPr>
          <w:sz w:val="22"/>
          <w:szCs w:val="22"/>
        </w:rPr>
        <w:t xml:space="preserve">As we </w:t>
      </w:r>
      <w:r w:rsidRPr="00A751E4">
        <w:rPr>
          <w:sz w:val="22"/>
          <w:szCs w:val="22"/>
        </w:rPr>
        <w:t>“Send the Light</w:t>
      </w:r>
      <w:r>
        <w:rPr>
          <w:sz w:val="22"/>
          <w:szCs w:val="22"/>
        </w:rPr>
        <w:t>,</w:t>
      </w:r>
      <w:r w:rsidRPr="00A751E4">
        <w:rPr>
          <w:sz w:val="22"/>
          <w:szCs w:val="22"/>
        </w:rPr>
        <w:t>”</w:t>
      </w:r>
      <w:r>
        <w:rPr>
          <w:sz w:val="22"/>
          <w:szCs w:val="22"/>
        </w:rPr>
        <w:t xml:space="preserve"> let us pray hearts will be opened to the truth and </w:t>
      </w:r>
      <w:r w:rsidR="00F954CA">
        <w:rPr>
          <w:sz w:val="22"/>
          <w:szCs w:val="22"/>
        </w:rPr>
        <w:t xml:space="preserve">that </w:t>
      </w:r>
      <w:r>
        <w:rPr>
          <w:sz w:val="22"/>
          <w:szCs w:val="22"/>
        </w:rPr>
        <w:t>they will obey!</w:t>
      </w:r>
    </w:p>
    <w:p w:rsidR="009424C3" w:rsidRDefault="009424C3" w:rsidP="009424C3">
      <w:pPr>
        <w:pStyle w:val="Footer"/>
        <w:tabs>
          <w:tab w:val="clear" w:pos="4320"/>
          <w:tab w:val="clear" w:pos="8640"/>
        </w:tabs>
        <w:rPr>
          <w:sz w:val="22"/>
          <w:szCs w:val="22"/>
        </w:rPr>
      </w:pPr>
    </w:p>
    <w:p w:rsidR="009424C3" w:rsidRDefault="00A751E4" w:rsidP="009424C3">
      <w:pPr>
        <w:pStyle w:val="Footer"/>
        <w:numPr>
          <w:ilvl w:val="0"/>
          <w:numId w:val="7"/>
        </w:numPr>
        <w:tabs>
          <w:tab w:val="clear" w:pos="4320"/>
          <w:tab w:val="clear" w:pos="8640"/>
        </w:tabs>
        <w:rPr>
          <w:b/>
          <w:bCs/>
          <w:sz w:val="28"/>
        </w:rPr>
      </w:pPr>
      <w:r>
        <w:rPr>
          <w:b/>
          <w:bCs/>
          <w:sz w:val="28"/>
        </w:rPr>
        <w:t>Not Grow Weary</w:t>
      </w:r>
    </w:p>
    <w:p w:rsidR="009424C3" w:rsidRDefault="009424C3" w:rsidP="00166E87">
      <w:pPr>
        <w:pStyle w:val="Footer"/>
        <w:numPr>
          <w:ilvl w:val="0"/>
          <w:numId w:val="9"/>
        </w:numPr>
        <w:tabs>
          <w:tab w:val="clear" w:pos="4320"/>
          <w:tab w:val="clear" w:pos="8640"/>
        </w:tabs>
        <w:rPr>
          <w:sz w:val="22"/>
          <w:szCs w:val="22"/>
        </w:rPr>
      </w:pPr>
      <w:r>
        <w:rPr>
          <w:sz w:val="22"/>
          <w:szCs w:val="22"/>
        </w:rPr>
        <w:t xml:space="preserve">Stanza 4 emphasizes </w:t>
      </w:r>
      <w:r w:rsidR="00A751E4">
        <w:rPr>
          <w:sz w:val="22"/>
          <w:szCs w:val="22"/>
        </w:rPr>
        <w:t>perseverance – to not grow weary in the work of love!</w:t>
      </w:r>
    </w:p>
    <w:p w:rsidR="009424C3" w:rsidRPr="0066025F" w:rsidRDefault="00A751E4" w:rsidP="00166E87">
      <w:pPr>
        <w:pStyle w:val="Footer"/>
        <w:numPr>
          <w:ilvl w:val="1"/>
          <w:numId w:val="9"/>
        </w:numPr>
        <w:tabs>
          <w:tab w:val="clear" w:pos="1440"/>
          <w:tab w:val="clear" w:pos="4320"/>
          <w:tab w:val="clear" w:pos="8640"/>
          <w:tab w:val="num" w:pos="1800"/>
        </w:tabs>
        <w:ind w:left="1800"/>
        <w:rPr>
          <w:sz w:val="22"/>
          <w:szCs w:val="22"/>
        </w:rPr>
      </w:pPr>
      <w:r>
        <w:t>“</w:t>
      </w:r>
      <w:r w:rsidRPr="00616391">
        <w:rPr>
          <w:sz w:val="22"/>
          <w:szCs w:val="22"/>
        </w:rPr>
        <w:t>Let us not grow weary in the work of love; Send the light! Send the</w:t>
      </w:r>
      <w:r>
        <w:t xml:space="preserve"> </w:t>
      </w:r>
      <w:r w:rsidRPr="00616391">
        <w:rPr>
          <w:sz w:val="22"/>
          <w:szCs w:val="22"/>
        </w:rPr>
        <w:t>light!</w:t>
      </w:r>
      <w:r>
        <w:t xml:space="preserve"> </w:t>
      </w:r>
      <w:r w:rsidRPr="00616391">
        <w:rPr>
          <w:sz w:val="22"/>
          <w:szCs w:val="22"/>
        </w:rPr>
        <w:t>Let us gather jewels for a crown above; Send the light! Send the light!</w:t>
      </w:r>
      <w:r>
        <w:t>”</w:t>
      </w:r>
    </w:p>
    <w:p w:rsidR="00A751E4" w:rsidRDefault="00A751E4" w:rsidP="00A751E4">
      <w:pPr>
        <w:numPr>
          <w:ilvl w:val="0"/>
          <w:numId w:val="9"/>
        </w:numPr>
        <w:shd w:val="clear" w:color="auto" w:fill="FFFFFF"/>
        <w:textAlignment w:val="baseline"/>
        <w:rPr>
          <w:sz w:val="22"/>
          <w:szCs w:val="22"/>
        </w:rPr>
      </w:pPr>
      <w:r w:rsidRPr="00616391">
        <w:rPr>
          <w:sz w:val="22"/>
          <w:szCs w:val="22"/>
        </w:rPr>
        <w:lastRenderedPageBreak/>
        <w:t>In the work of sending the light, we must not grow weary: Gal. 6</w:t>
      </w:r>
      <w:r>
        <w:rPr>
          <w:sz w:val="22"/>
          <w:szCs w:val="22"/>
        </w:rPr>
        <w:t>:</w:t>
      </w:r>
      <w:r w:rsidRPr="00616391">
        <w:rPr>
          <w:sz w:val="22"/>
          <w:szCs w:val="22"/>
        </w:rPr>
        <w:t>9</w:t>
      </w:r>
      <w:r w:rsidR="003A09C3">
        <w:rPr>
          <w:sz w:val="22"/>
          <w:szCs w:val="22"/>
        </w:rPr>
        <w:t>-10</w:t>
      </w:r>
      <w:r w:rsidR="00FD3CFC">
        <w:rPr>
          <w:sz w:val="22"/>
          <w:szCs w:val="22"/>
        </w:rPr>
        <w:t>; II Tim. 2:24-26</w:t>
      </w:r>
    </w:p>
    <w:p w:rsidR="00A751E4" w:rsidRDefault="00A751E4" w:rsidP="00A751E4">
      <w:pPr>
        <w:numPr>
          <w:ilvl w:val="0"/>
          <w:numId w:val="9"/>
        </w:numPr>
        <w:shd w:val="clear" w:color="auto" w:fill="FFFFFF"/>
        <w:textAlignment w:val="baseline"/>
        <w:rPr>
          <w:sz w:val="22"/>
          <w:szCs w:val="22"/>
        </w:rPr>
      </w:pPr>
      <w:r w:rsidRPr="00616391">
        <w:rPr>
          <w:sz w:val="22"/>
          <w:szCs w:val="22"/>
        </w:rPr>
        <w:t>We shall not grow weary if we remember that we are gathering up God's</w:t>
      </w:r>
      <w:r>
        <w:t xml:space="preserve"> </w:t>
      </w:r>
      <w:r w:rsidR="00FD3CFC">
        <w:t>“</w:t>
      </w:r>
      <w:r w:rsidRPr="00616391">
        <w:rPr>
          <w:sz w:val="22"/>
          <w:szCs w:val="22"/>
        </w:rPr>
        <w:t>jewels</w:t>
      </w:r>
      <w:r w:rsidR="00FD3CFC">
        <w:rPr>
          <w:sz w:val="22"/>
          <w:szCs w:val="22"/>
        </w:rPr>
        <w:t>”</w:t>
      </w:r>
      <w:r w:rsidRPr="00616391">
        <w:rPr>
          <w:sz w:val="22"/>
          <w:szCs w:val="22"/>
        </w:rPr>
        <w:t xml:space="preserve"> f</w:t>
      </w:r>
      <w:r w:rsidR="009C14DF">
        <w:rPr>
          <w:sz w:val="22"/>
          <w:szCs w:val="22"/>
        </w:rPr>
        <w:t xml:space="preserve">or Him: </w:t>
      </w:r>
      <w:r w:rsidR="00FD3CFC">
        <w:rPr>
          <w:sz w:val="22"/>
          <w:szCs w:val="22"/>
        </w:rPr>
        <w:t>He wants all men to be saved! – I Tim. 2:3-4; II Pet. 3:9</w:t>
      </w:r>
    </w:p>
    <w:p w:rsidR="007B27E7" w:rsidRPr="007B27E7" w:rsidRDefault="00A751E4" w:rsidP="00A751E4">
      <w:pPr>
        <w:numPr>
          <w:ilvl w:val="0"/>
          <w:numId w:val="9"/>
        </w:numPr>
        <w:shd w:val="clear" w:color="auto" w:fill="FFFFFF"/>
        <w:textAlignment w:val="baseline"/>
        <w:rPr>
          <w:sz w:val="22"/>
          <w:szCs w:val="22"/>
        </w:rPr>
      </w:pPr>
      <w:r w:rsidRPr="00616391">
        <w:rPr>
          <w:sz w:val="22"/>
          <w:szCs w:val="22"/>
        </w:rPr>
        <w:t xml:space="preserve">It will also help us to persevere to recall that the </w:t>
      </w:r>
      <w:r w:rsidR="00FD3CFC">
        <w:rPr>
          <w:sz w:val="22"/>
          <w:szCs w:val="22"/>
        </w:rPr>
        <w:t>“</w:t>
      </w:r>
      <w:r w:rsidRPr="00616391">
        <w:rPr>
          <w:sz w:val="22"/>
          <w:szCs w:val="22"/>
        </w:rPr>
        <w:t>jewels</w:t>
      </w:r>
      <w:r w:rsidR="00FD3CFC">
        <w:rPr>
          <w:sz w:val="22"/>
          <w:szCs w:val="22"/>
        </w:rPr>
        <w:t>”</w:t>
      </w:r>
      <w:r w:rsidRPr="00616391">
        <w:rPr>
          <w:sz w:val="22"/>
          <w:szCs w:val="22"/>
        </w:rPr>
        <w:t xml:space="preserve"> which we</w:t>
      </w:r>
      <w:r>
        <w:t xml:space="preserve"> </w:t>
      </w:r>
      <w:r w:rsidRPr="00616391">
        <w:rPr>
          <w:sz w:val="22"/>
          <w:szCs w:val="22"/>
        </w:rPr>
        <w:t>gather will also be our joy and crown: Phil. 4</w:t>
      </w:r>
      <w:r>
        <w:rPr>
          <w:sz w:val="22"/>
          <w:szCs w:val="22"/>
        </w:rPr>
        <w:t>:</w:t>
      </w:r>
      <w:r w:rsidRPr="00616391">
        <w:rPr>
          <w:sz w:val="22"/>
          <w:szCs w:val="22"/>
        </w:rPr>
        <w:t>1</w:t>
      </w:r>
    </w:p>
    <w:p w:rsidR="007B27E7" w:rsidRPr="007B27E7" w:rsidRDefault="003A09C3" w:rsidP="003A09C3">
      <w:pPr>
        <w:numPr>
          <w:ilvl w:val="0"/>
          <w:numId w:val="9"/>
        </w:numPr>
        <w:shd w:val="clear" w:color="auto" w:fill="FFFFFF"/>
        <w:textAlignment w:val="baseline"/>
        <w:rPr>
          <w:sz w:val="22"/>
          <w:szCs w:val="22"/>
        </w:rPr>
      </w:pPr>
      <w:r>
        <w:rPr>
          <w:sz w:val="22"/>
          <w:szCs w:val="22"/>
          <w:bdr w:val="none" w:sz="0" w:space="0" w:color="auto" w:frame="1"/>
        </w:rPr>
        <w:t>Mt. 6:19-21: This world is not our home! We must not grow weary or content with the treasures of the world but seek the treasures of Heaven! (Heb. 12:1-3</w:t>
      </w:r>
      <w:r w:rsidR="001408A2">
        <w:rPr>
          <w:sz w:val="22"/>
          <w:szCs w:val="22"/>
          <w:bdr w:val="none" w:sz="0" w:space="0" w:color="auto" w:frame="1"/>
        </w:rPr>
        <w:t>; Col. 3:1-3</w:t>
      </w:r>
      <w:r>
        <w:rPr>
          <w:sz w:val="22"/>
          <w:szCs w:val="22"/>
          <w:bdr w:val="none" w:sz="0" w:space="0" w:color="auto" w:frame="1"/>
        </w:rPr>
        <w:t>)</w:t>
      </w:r>
    </w:p>
    <w:p w:rsidR="009424C3" w:rsidRDefault="003A09C3" w:rsidP="00166E87">
      <w:pPr>
        <w:pStyle w:val="Footer"/>
        <w:numPr>
          <w:ilvl w:val="0"/>
          <w:numId w:val="9"/>
        </w:numPr>
        <w:tabs>
          <w:tab w:val="clear" w:pos="4320"/>
          <w:tab w:val="clear" w:pos="8640"/>
        </w:tabs>
        <w:rPr>
          <w:sz w:val="22"/>
          <w:szCs w:val="22"/>
        </w:rPr>
      </w:pPr>
      <w:r>
        <w:rPr>
          <w:sz w:val="22"/>
          <w:szCs w:val="22"/>
        </w:rPr>
        <w:t>Let us not grow weary and lose heart, but continue to “Send the Light!”</w:t>
      </w:r>
    </w:p>
    <w:p w:rsidR="00C1381C" w:rsidRPr="0066025F" w:rsidRDefault="00C1381C">
      <w:pPr>
        <w:pStyle w:val="Footer"/>
        <w:tabs>
          <w:tab w:val="clear" w:pos="4320"/>
          <w:tab w:val="clear" w:pos="8640"/>
        </w:tabs>
        <w:rPr>
          <w:sz w:val="22"/>
          <w:szCs w:val="22"/>
        </w:rPr>
      </w:pPr>
    </w:p>
    <w:p w:rsidR="00C1381C" w:rsidRDefault="00C1381C">
      <w:pPr>
        <w:pStyle w:val="Footer"/>
        <w:tabs>
          <w:tab w:val="clear" w:pos="4320"/>
          <w:tab w:val="clear" w:pos="8640"/>
        </w:tabs>
        <w:jc w:val="center"/>
        <w:rPr>
          <w:b/>
          <w:bCs/>
          <w:sz w:val="28"/>
        </w:rPr>
      </w:pPr>
      <w:r>
        <w:rPr>
          <w:b/>
          <w:bCs/>
          <w:sz w:val="28"/>
        </w:rPr>
        <w:t>Conclusion</w:t>
      </w:r>
    </w:p>
    <w:p w:rsidR="00234D84" w:rsidRPr="00234D84" w:rsidRDefault="003A09C3" w:rsidP="003A09C3">
      <w:pPr>
        <w:pStyle w:val="Footer"/>
        <w:numPr>
          <w:ilvl w:val="0"/>
          <w:numId w:val="5"/>
        </w:numPr>
        <w:rPr>
          <w:sz w:val="22"/>
          <w:szCs w:val="22"/>
        </w:rPr>
      </w:pPr>
      <w:r w:rsidRPr="003A09C3">
        <w:rPr>
          <w:sz w:val="22"/>
          <w:szCs w:val="22"/>
        </w:rPr>
        <w:t>The chorus urges us onward to let the light of the glorious gospe</w:t>
      </w:r>
      <w:r>
        <w:rPr>
          <w:sz w:val="22"/>
          <w:szCs w:val="22"/>
        </w:rPr>
        <w:t>l of Christ to shine everywhere</w:t>
      </w:r>
      <w:r w:rsidR="00234D84" w:rsidRPr="00234D84">
        <w:rPr>
          <w:sz w:val="22"/>
          <w:szCs w:val="22"/>
        </w:rPr>
        <w:t>:</w:t>
      </w:r>
    </w:p>
    <w:p w:rsidR="00234D84" w:rsidRPr="00234D84" w:rsidRDefault="003A09C3" w:rsidP="00234D84">
      <w:pPr>
        <w:pStyle w:val="Footer"/>
        <w:numPr>
          <w:ilvl w:val="1"/>
          <w:numId w:val="5"/>
        </w:numPr>
        <w:rPr>
          <w:sz w:val="22"/>
          <w:szCs w:val="22"/>
        </w:rPr>
      </w:pPr>
      <w:r>
        <w:t>“</w:t>
      </w:r>
      <w:r w:rsidRPr="00616391">
        <w:rPr>
          <w:sz w:val="22"/>
          <w:szCs w:val="22"/>
        </w:rPr>
        <w:t>Send the light! the blessed gospel light! Let it shine from shore to</w:t>
      </w:r>
      <w:r>
        <w:t xml:space="preserve"> </w:t>
      </w:r>
      <w:r w:rsidRPr="00616391">
        <w:rPr>
          <w:sz w:val="22"/>
          <w:szCs w:val="22"/>
        </w:rPr>
        <w:t>shore.</w:t>
      </w:r>
      <w:r>
        <w:t xml:space="preserve"> </w:t>
      </w:r>
      <w:r w:rsidRPr="00616391">
        <w:rPr>
          <w:sz w:val="22"/>
          <w:szCs w:val="22"/>
        </w:rPr>
        <w:t>Send the light! the blessed gospel light! Let it shine forevermore.</w:t>
      </w:r>
      <w:r>
        <w:t>”</w:t>
      </w:r>
    </w:p>
    <w:p w:rsidR="003A09C3" w:rsidRDefault="006F4CA2" w:rsidP="003A09C3">
      <w:pPr>
        <w:pStyle w:val="Footer"/>
        <w:numPr>
          <w:ilvl w:val="0"/>
          <w:numId w:val="5"/>
        </w:numPr>
        <w:tabs>
          <w:tab w:val="clear" w:pos="4320"/>
          <w:tab w:val="clear" w:pos="8640"/>
        </w:tabs>
        <w:rPr>
          <w:sz w:val="22"/>
          <w:szCs w:val="22"/>
        </w:rPr>
      </w:pPr>
      <w:r>
        <w:rPr>
          <w:sz w:val="22"/>
          <w:szCs w:val="22"/>
        </w:rPr>
        <w:t>Evil cannot be legislated out, because it is a heart problem!</w:t>
      </w:r>
    </w:p>
    <w:p w:rsidR="006F4CA2" w:rsidRDefault="006F4CA2" w:rsidP="003A09C3">
      <w:pPr>
        <w:pStyle w:val="Footer"/>
        <w:numPr>
          <w:ilvl w:val="0"/>
          <w:numId w:val="5"/>
        </w:numPr>
        <w:tabs>
          <w:tab w:val="clear" w:pos="4320"/>
          <w:tab w:val="clear" w:pos="8640"/>
        </w:tabs>
        <w:rPr>
          <w:sz w:val="22"/>
          <w:szCs w:val="22"/>
        </w:rPr>
      </w:pPr>
      <w:r>
        <w:rPr>
          <w:sz w:val="22"/>
          <w:szCs w:val="22"/>
        </w:rPr>
        <w:t>The gospel can change hearts and transform lives (I Cor. 6:9-11) – “Send the Light!”</w:t>
      </w:r>
    </w:p>
    <w:p w:rsidR="00C1381C" w:rsidRPr="0066025F" w:rsidRDefault="00C1381C" w:rsidP="00C1381C">
      <w:pPr>
        <w:pStyle w:val="Footer"/>
        <w:numPr>
          <w:ilvl w:val="0"/>
          <w:numId w:val="5"/>
        </w:numPr>
        <w:tabs>
          <w:tab w:val="clear" w:pos="4320"/>
          <w:tab w:val="clear" w:pos="8640"/>
        </w:tabs>
        <w:rPr>
          <w:sz w:val="22"/>
          <w:szCs w:val="22"/>
        </w:rPr>
      </w:pPr>
      <w:r w:rsidRPr="0066025F">
        <w:rPr>
          <w:sz w:val="22"/>
          <w:szCs w:val="22"/>
        </w:rPr>
        <w:t xml:space="preserve">If not a Christian, you </w:t>
      </w:r>
      <w:r w:rsidR="005E138E">
        <w:rPr>
          <w:sz w:val="22"/>
          <w:szCs w:val="22"/>
        </w:rPr>
        <w:t xml:space="preserve">need to be! </w:t>
      </w:r>
      <w:r w:rsidRPr="0066025F">
        <w:rPr>
          <w:sz w:val="22"/>
          <w:szCs w:val="22"/>
        </w:rPr>
        <w:t>Repent &amp; be baptized today!</w:t>
      </w:r>
    </w:p>
    <w:p w:rsidR="00C1381C" w:rsidRPr="0066025F" w:rsidRDefault="00C1381C" w:rsidP="00C1381C">
      <w:pPr>
        <w:pStyle w:val="Footer"/>
        <w:numPr>
          <w:ilvl w:val="0"/>
          <w:numId w:val="5"/>
        </w:numPr>
        <w:tabs>
          <w:tab w:val="clear" w:pos="4320"/>
          <w:tab w:val="clear" w:pos="8640"/>
        </w:tabs>
        <w:rPr>
          <w:sz w:val="22"/>
          <w:szCs w:val="22"/>
        </w:rPr>
      </w:pPr>
      <w:r w:rsidRPr="0066025F">
        <w:rPr>
          <w:sz w:val="22"/>
          <w:szCs w:val="22"/>
        </w:rPr>
        <w:t>If a Christian</w:t>
      </w:r>
      <w:r w:rsidR="005E138E">
        <w:rPr>
          <w:sz w:val="22"/>
          <w:szCs w:val="22"/>
        </w:rPr>
        <w:t>, are you ready for the Judgment Day</w:t>
      </w:r>
      <w:r w:rsidRPr="0066025F">
        <w:rPr>
          <w:sz w:val="22"/>
          <w:szCs w:val="22"/>
        </w:rPr>
        <w:t xml:space="preserve">? If not, need to be, repent and be </w:t>
      </w:r>
      <w:r w:rsidR="005E138E">
        <w:rPr>
          <w:sz w:val="22"/>
          <w:szCs w:val="22"/>
        </w:rPr>
        <w:t>ready</w:t>
      </w:r>
      <w:r w:rsidRPr="0066025F">
        <w:rPr>
          <w:sz w:val="22"/>
          <w:szCs w:val="22"/>
        </w:rPr>
        <w:t>!</w:t>
      </w:r>
    </w:p>
    <w:p w:rsidR="006B40AA" w:rsidRDefault="00C1381C" w:rsidP="006B40AA">
      <w:pPr>
        <w:pStyle w:val="Footer"/>
        <w:numPr>
          <w:ilvl w:val="0"/>
          <w:numId w:val="5"/>
        </w:numPr>
        <w:tabs>
          <w:tab w:val="clear" w:pos="4320"/>
          <w:tab w:val="clear" w:pos="8640"/>
        </w:tabs>
        <w:rPr>
          <w:sz w:val="22"/>
          <w:szCs w:val="22"/>
        </w:rPr>
      </w:pPr>
      <w:r w:rsidRPr="0066025F">
        <w:rPr>
          <w:sz w:val="22"/>
          <w:szCs w:val="22"/>
        </w:rPr>
        <w:t xml:space="preserve">Whatever your requests, let them be made known </w:t>
      </w:r>
      <w:r w:rsidRPr="0066025F">
        <w:rPr>
          <w:b/>
          <w:bCs/>
          <w:i/>
          <w:iCs/>
          <w:sz w:val="22"/>
          <w:szCs w:val="22"/>
          <w:u w:val="single"/>
        </w:rPr>
        <w:t>NOW</w:t>
      </w:r>
      <w:r w:rsidRPr="0066025F">
        <w:rPr>
          <w:sz w:val="22"/>
          <w:szCs w:val="22"/>
        </w:rPr>
        <w:t xml:space="preserve"> while we stand &amp; sing!</w:t>
      </w:r>
    </w:p>
    <w:p w:rsidR="006B40AA" w:rsidRDefault="006B40AA" w:rsidP="006B40AA">
      <w:pPr>
        <w:pStyle w:val="Footer"/>
        <w:tabs>
          <w:tab w:val="clear" w:pos="4320"/>
          <w:tab w:val="clear" w:pos="8640"/>
        </w:tabs>
        <w:rPr>
          <w:sz w:val="22"/>
          <w:szCs w:val="22"/>
        </w:rPr>
      </w:pPr>
    </w:p>
    <w:p w:rsidR="006B40AA" w:rsidRDefault="006B40AA" w:rsidP="006B40AA">
      <w:pPr>
        <w:pStyle w:val="Footer"/>
        <w:tabs>
          <w:tab w:val="clear" w:pos="4320"/>
          <w:tab w:val="clear" w:pos="8640"/>
        </w:tabs>
        <w:rPr>
          <w:sz w:val="22"/>
          <w:szCs w:val="22"/>
        </w:rPr>
      </w:pPr>
    </w:p>
    <w:p w:rsidR="006B40AA" w:rsidRPr="006C4A1A" w:rsidRDefault="006B40AA" w:rsidP="006B40AA">
      <w:pPr>
        <w:pStyle w:val="Footer"/>
        <w:tabs>
          <w:tab w:val="clear" w:pos="4320"/>
          <w:tab w:val="clear" w:pos="8640"/>
        </w:tabs>
        <w:rPr>
          <w:b/>
          <w:sz w:val="22"/>
          <w:szCs w:val="22"/>
        </w:rPr>
      </w:pPr>
      <w:r w:rsidRPr="006C4A1A">
        <w:rPr>
          <w:b/>
          <w:sz w:val="22"/>
          <w:szCs w:val="22"/>
        </w:rPr>
        <w:t>Sources:</w:t>
      </w:r>
    </w:p>
    <w:p w:rsidR="006B40AA" w:rsidRDefault="006B40AA" w:rsidP="006B40AA">
      <w:pPr>
        <w:pStyle w:val="Footer"/>
        <w:tabs>
          <w:tab w:val="clear" w:pos="4320"/>
          <w:tab w:val="clear" w:pos="8640"/>
        </w:tabs>
        <w:rPr>
          <w:sz w:val="22"/>
          <w:szCs w:val="22"/>
        </w:rPr>
      </w:pPr>
    </w:p>
    <w:p w:rsidR="006B40AA" w:rsidRPr="000307E3" w:rsidRDefault="000307E3" w:rsidP="00E010B0">
      <w:pPr>
        <w:numPr>
          <w:ilvl w:val="1"/>
          <w:numId w:val="9"/>
        </w:numPr>
        <w:rPr>
          <w:sz w:val="22"/>
          <w:szCs w:val="22"/>
        </w:rPr>
      </w:pPr>
      <w:r w:rsidRPr="000307E3">
        <w:rPr>
          <w:sz w:val="22"/>
          <w:szCs w:val="22"/>
        </w:rPr>
        <w:t>Burnette Chapel church of Christ Shooting in Antioch, TN (September 24th, 2017): 1 Killed, 7 Injured</w:t>
      </w:r>
      <w:r w:rsidR="00DD5A72" w:rsidRPr="000307E3">
        <w:rPr>
          <w:sz w:val="22"/>
          <w:szCs w:val="22"/>
        </w:rPr>
        <w:t>:</w:t>
      </w:r>
    </w:p>
    <w:p w:rsidR="00725D16" w:rsidRPr="00725D16" w:rsidRDefault="00E9100E" w:rsidP="00725D16">
      <w:pPr>
        <w:pStyle w:val="Footer"/>
        <w:numPr>
          <w:ilvl w:val="2"/>
          <w:numId w:val="9"/>
        </w:numPr>
        <w:tabs>
          <w:tab w:val="clear" w:pos="2160"/>
          <w:tab w:val="clear" w:pos="4320"/>
          <w:tab w:val="clear" w:pos="8640"/>
          <w:tab w:val="num" w:pos="2340"/>
        </w:tabs>
        <w:ind w:left="2340" w:hanging="360"/>
        <w:rPr>
          <w:sz w:val="22"/>
          <w:szCs w:val="22"/>
        </w:rPr>
      </w:pPr>
      <w:hyperlink r:id="rId8" w:history="1">
        <w:r w:rsidR="00725D16" w:rsidRPr="005530DD">
          <w:rPr>
            <w:rStyle w:val="Hyperlink"/>
          </w:rPr>
          <w:t>http://www.tennessean.com/story/news/crime/2017/09/25/how-nashville-church-shooting-burnette-chapel-church-christ-unfolded-timeline/700049001/</w:t>
        </w:r>
      </w:hyperlink>
      <w:r w:rsidR="000307E3" w:rsidRPr="000307E3">
        <w:t xml:space="preserve"> </w:t>
      </w:r>
    </w:p>
    <w:p w:rsidR="00725D16" w:rsidRDefault="00E9100E" w:rsidP="00725D16">
      <w:pPr>
        <w:pStyle w:val="Footer"/>
        <w:numPr>
          <w:ilvl w:val="2"/>
          <w:numId w:val="9"/>
        </w:numPr>
        <w:tabs>
          <w:tab w:val="clear" w:pos="2160"/>
          <w:tab w:val="clear" w:pos="4320"/>
          <w:tab w:val="clear" w:pos="8640"/>
          <w:tab w:val="left" w:pos="2340"/>
        </w:tabs>
        <w:ind w:left="2340" w:hanging="360"/>
        <w:rPr>
          <w:sz w:val="22"/>
          <w:szCs w:val="22"/>
        </w:rPr>
      </w:pPr>
      <w:hyperlink r:id="rId9" w:history="1">
        <w:r w:rsidR="00725D16" w:rsidRPr="005530DD">
          <w:rPr>
            <w:rStyle w:val="Hyperlink"/>
            <w:sz w:val="22"/>
            <w:szCs w:val="22"/>
          </w:rPr>
          <w:t>http://www.nydailynews.com/news/crime/church-shooter-referenced-revenge-dylann-roof-massacre-article-1.3531505</w:t>
        </w:r>
      </w:hyperlink>
    </w:p>
    <w:p w:rsidR="00B90FD6" w:rsidRDefault="000307E3" w:rsidP="000307E3">
      <w:pPr>
        <w:pStyle w:val="Footer"/>
        <w:numPr>
          <w:ilvl w:val="1"/>
          <w:numId w:val="9"/>
        </w:numPr>
        <w:tabs>
          <w:tab w:val="clear" w:pos="4320"/>
          <w:tab w:val="clear" w:pos="8640"/>
        </w:tabs>
        <w:rPr>
          <w:sz w:val="22"/>
          <w:szCs w:val="22"/>
        </w:rPr>
      </w:pPr>
      <w:r w:rsidRPr="000307E3">
        <w:rPr>
          <w:sz w:val="22"/>
          <w:szCs w:val="22"/>
        </w:rPr>
        <w:t xml:space="preserve">Route 91 </w:t>
      </w:r>
      <w:r w:rsidR="001925E7">
        <w:rPr>
          <w:sz w:val="22"/>
          <w:szCs w:val="22"/>
        </w:rPr>
        <w:t xml:space="preserve">Harvest Festival Shooting </w:t>
      </w:r>
      <w:r w:rsidRPr="000307E3">
        <w:rPr>
          <w:sz w:val="22"/>
          <w:szCs w:val="22"/>
        </w:rPr>
        <w:t>(Massacre) from the Mandalay Bay Hotel</w:t>
      </w:r>
      <w:r w:rsidR="001925E7">
        <w:rPr>
          <w:sz w:val="22"/>
          <w:szCs w:val="22"/>
        </w:rPr>
        <w:t>, Las Vegas, NV</w:t>
      </w:r>
      <w:r w:rsidRPr="000307E3">
        <w:rPr>
          <w:sz w:val="22"/>
          <w:szCs w:val="22"/>
        </w:rPr>
        <w:t xml:space="preserve"> (October 1st, 2017): 59 Killed, 500+ Injured</w:t>
      </w:r>
      <w:r w:rsidR="006B40AA">
        <w:rPr>
          <w:sz w:val="22"/>
          <w:szCs w:val="22"/>
        </w:rPr>
        <w:t>:</w:t>
      </w:r>
    </w:p>
    <w:p w:rsidR="00B751A0" w:rsidRPr="00725D16" w:rsidRDefault="00E9100E" w:rsidP="00725D16">
      <w:pPr>
        <w:pStyle w:val="Footer"/>
        <w:numPr>
          <w:ilvl w:val="2"/>
          <w:numId w:val="9"/>
        </w:numPr>
        <w:tabs>
          <w:tab w:val="clear" w:pos="2160"/>
          <w:tab w:val="clear" w:pos="4320"/>
          <w:tab w:val="clear" w:pos="8640"/>
          <w:tab w:val="num" w:pos="2340"/>
        </w:tabs>
        <w:ind w:left="2340" w:hanging="360"/>
        <w:rPr>
          <w:sz w:val="22"/>
          <w:szCs w:val="22"/>
        </w:rPr>
      </w:pPr>
      <w:hyperlink r:id="rId10" w:history="1">
        <w:r w:rsidR="00725D16" w:rsidRPr="005530DD">
          <w:rPr>
            <w:rStyle w:val="Hyperlink"/>
          </w:rPr>
          <w:t>http://theboot.com/route-91-harvest-festival-shooting/</w:t>
        </w:r>
      </w:hyperlink>
    </w:p>
    <w:p w:rsidR="00725D16" w:rsidRDefault="00E9100E" w:rsidP="0063529A">
      <w:pPr>
        <w:pStyle w:val="Footer"/>
        <w:numPr>
          <w:ilvl w:val="2"/>
          <w:numId w:val="9"/>
        </w:numPr>
        <w:tabs>
          <w:tab w:val="clear" w:pos="2160"/>
          <w:tab w:val="clear" w:pos="4320"/>
          <w:tab w:val="clear" w:pos="8640"/>
          <w:tab w:val="left" w:pos="2340"/>
        </w:tabs>
        <w:ind w:left="2340" w:hanging="360"/>
        <w:rPr>
          <w:sz w:val="22"/>
          <w:szCs w:val="22"/>
        </w:rPr>
      </w:pPr>
      <w:hyperlink r:id="rId11" w:history="1">
        <w:r w:rsidR="0063529A" w:rsidRPr="005530DD">
          <w:rPr>
            <w:rStyle w:val="Hyperlink"/>
            <w:sz w:val="22"/>
            <w:szCs w:val="22"/>
          </w:rPr>
          <w:t>http://www.billboard.com/articles/news/7981940/las-vegas-shooting-route-91-harvest-festival-shooter-dead</w:t>
        </w:r>
      </w:hyperlink>
    </w:p>
    <w:p w:rsidR="0063529A" w:rsidRDefault="00E9100E" w:rsidP="0063529A">
      <w:pPr>
        <w:pStyle w:val="Footer"/>
        <w:numPr>
          <w:ilvl w:val="2"/>
          <w:numId w:val="9"/>
        </w:numPr>
        <w:tabs>
          <w:tab w:val="clear" w:pos="2160"/>
          <w:tab w:val="clear" w:pos="4320"/>
          <w:tab w:val="clear" w:pos="8640"/>
          <w:tab w:val="left" w:pos="2340"/>
        </w:tabs>
        <w:ind w:left="2340" w:hanging="360"/>
        <w:rPr>
          <w:sz w:val="22"/>
          <w:szCs w:val="22"/>
        </w:rPr>
      </w:pPr>
      <w:hyperlink r:id="rId12" w:history="1">
        <w:r w:rsidR="0063529A" w:rsidRPr="005530DD">
          <w:rPr>
            <w:rStyle w:val="Hyperlink"/>
            <w:sz w:val="22"/>
            <w:szCs w:val="22"/>
          </w:rPr>
          <w:t>https://www.usatoday.com/story/life/music/2017/10/03/las-vegas-shooting-route-91-harvest-festival-completely-devastated-over-sundays-violence/726414001/</w:t>
        </w:r>
      </w:hyperlink>
    </w:p>
    <w:p w:rsidR="0063529A" w:rsidRPr="00E22D8A" w:rsidRDefault="00E9100E" w:rsidP="0063529A">
      <w:pPr>
        <w:pStyle w:val="Footer"/>
        <w:numPr>
          <w:ilvl w:val="2"/>
          <w:numId w:val="9"/>
        </w:numPr>
        <w:tabs>
          <w:tab w:val="clear" w:pos="2160"/>
          <w:tab w:val="clear" w:pos="4320"/>
          <w:tab w:val="clear" w:pos="8640"/>
          <w:tab w:val="left" w:pos="2340"/>
        </w:tabs>
        <w:ind w:left="2340" w:hanging="360"/>
        <w:rPr>
          <w:rStyle w:val="Hyperlink"/>
          <w:color w:val="auto"/>
          <w:sz w:val="22"/>
          <w:szCs w:val="22"/>
          <w:u w:val="none"/>
        </w:rPr>
      </w:pPr>
      <w:hyperlink r:id="rId13" w:history="1">
        <w:r w:rsidR="0063529A" w:rsidRPr="005530DD">
          <w:rPr>
            <w:rStyle w:val="Hyperlink"/>
            <w:sz w:val="22"/>
            <w:szCs w:val="22"/>
          </w:rPr>
          <w:t>http://abcnews.go.com/US/las-vegas-massacre/story?id=50246458</w:t>
        </w:r>
      </w:hyperlink>
    </w:p>
    <w:p w:rsidR="00E22D8A" w:rsidRDefault="00E9100E" w:rsidP="00E22D8A">
      <w:pPr>
        <w:pStyle w:val="Footer"/>
        <w:numPr>
          <w:ilvl w:val="2"/>
          <w:numId w:val="9"/>
        </w:numPr>
        <w:tabs>
          <w:tab w:val="clear" w:pos="2160"/>
          <w:tab w:val="clear" w:pos="4320"/>
          <w:tab w:val="clear" w:pos="8640"/>
          <w:tab w:val="num" w:pos="2340"/>
        </w:tabs>
        <w:ind w:left="2340" w:hanging="360"/>
        <w:rPr>
          <w:sz w:val="22"/>
          <w:szCs w:val="22"/>
        </w:rPr>
      </w:pPr>
      <w:hyperlink r:id="rId14" w:history="1">
        <w:r w:rsidR="00E22D8A" w:rsidRPr="005530DD">
          <w:rPr>
            <w:rStyle w:val="Hyperlink"/>
            <w:sz w:val="22"/>
            <w:szCs w:val="22"/>
          </w:rPr>
          <w:t>http://www.msn.com/en-us/news/us/girlfriend-of-las-vegas-gunman-says-she-had-no-idea-he-was-planning-attack/ar-AAsSWGd?li=BBnb7Kz</w:t>
        </w:r>
      </w:hyperlink>
    </w:p>
    <w:p w:rsidR="0063529A" w:rsidRDefault="0063529A" w:rsidP="0063529A">
      <w:pPr>
        <w:pStyle w:val="Footer"/>
        <w:tabs>
          <w:tab w:val="clear" w:pos="4320"/>
          <w:tab w:val="clear" w:pos="8640"/>
        </w:tabs>
        <w:rPr>
          <w:sz w:val="22"/>
          <w:szCs w:val="22"/>
        </w:rPr>
      </w:pPr>
    </w:p>
    <w:p w:rsidR="00FF470D" w:rsidRDefault="00FF470D" w:rsidP="00B90FD6">
      <w:pPr>
        <w:pStyle w:val="Footer"/>
        <w:tabs>
          <w:tab w:val="clear" w:pos="4320"/>
          <w:tab w:val="clear" w:pos="8640"/>
        </w:tabs>
        <w:rPr>
          <w:sz w:val="22"/>
          <w:szCs w:val="22"/>
        </w:rPr>
      </w:pPr>
    </w:p>
    <w:p w:rsidR="006F4CA2" w:rsidRDefault="006F4CA2" w:rsidP="00505406">
      <w:pPr>
        <w:pStyle w:val="Footer"/>
        <w:tabs>
          <w:tab w:val="clear" w:pos="4320"/>
          <w:tab w:val="clear" w:pos="8640"/>
        </w:tabs>
        <w:rPr>
          <w:sz w:val="22"/>
          <w:szCs w:val="22"/>
        </w:rPr>
      </w:pPr>
    </w:p>
    <w:p w:rsidR="006F4CA2" w:rsidRDefault="006F4CA2" w:rsidP="00505406">
      <w:pPr>
        <w:pStyle w:val="Footer"/>
        <w:tabs>
          <w:tab w:val="clear" w:pos="4320"/>
          <w:tab w:val="clear" w:pos="8640"/>
        </w:tabs>
        <w:rPr>
          <w:sz w:val="22"/>
          <w:szCs w:val="22"/>
        </w:rPr>
      </w:pPr>
    </w:p>
    <w:p w:rsidR="006F4CA2" w:rsidRDefault="006F4CA2" w:rsidP="00505406">
      <w:pPr>
        <w:pStyle w:val="Footer"/>
        <w:tabs>
          <w:tab w:val="clear" w:pos="4320"/>
          <w:tab w:val="clear" w:pos="8640"/>
        </w:tabs>
        <w:rPr>
          <w:sz w:val="22"/>
          <w:szCs w:val="22"/>
        </w:rPr>
      </w:pPr>
    </w:p>
    <w:p w:rsidR="00B448C8" w:rsidRDefault="00B448C8" w:rsidP="00505406">
      <w:pPr>
        <w:pStyle w:val="Footer"/>
        <w:tabs>
          <w:tab w:val="clear" w:pos="4320"/>
          <w:tab w:val="clear" w:pos="8640"/>
        </w:tabs>
        <w:rPr>
          <w:sz w:val="22"/>
          <w:szCs w:val="22"/>
        </w:rPr>
      </w:pPr>
    </w:p>
    <w:p w:rsidR="006F4CA2" w:rsidRDefault="006F4CA2" w:rsidP="00505406">
      <w:pPr>
        <w:pStyle w:val="Footer"/>
        <w:tabs>
          <w:tab w:val="clear" w:pos="4320"/>
          <w:tab w:val="clear" w:pos="8640"/>
        </w:tabs>
        <w:rPr>
          <w:sz w:val="22"/>
          <w:szCs w:val="22"/>
        </w:rPr>
      </w:pPr>
      <w:bookmarkStart w:id="1" w:name="_GoBack"/>
    </w:p>
    <w:p w:rsidR="000307E3" w:rsidRDefault="000307E3" w:rsidP="00505406">
      <w:pPr>
        <w:pStyle w:val="Footer"/>
        <w:tabs>
          <w:tab w:val="clear" w:pos="4320"/>
          <w:tab w:val="clear" w:pos="8640"/>
        </w:tabs>
        <w:rPr>
          <w:sz w:val="22"/>
          <w:szCs w:val="22"/>
        </w:rPr>
      </w:pPr>
    </w:p>
    <w:bookmarkEnd w:id="1"/>
    <w:p w:rsidR="000307E3" w:rsidRDefault="000307E3" w:rsidP="00505406">
      <w:pPr>
        <w:pStyle w:val="Footer"/>
        <w:tabs>
          <w:tab w:val="clear" w:pos="4320"/>
          <w:tab w:val="clear" w:pos="8640"/>
        </w:tabs>
        <w:rPr>
          <w:sz w:val="22"/>
          <w:szCs w:val="22"/>
        </w:rPr>
      </w:pPr>
    </w:p>
    <w:p w:rsidR="000307E3" w:rsidRDefault="000307E3" w:rsidP="00505406">
      <w:pPr>
        <w:pStyle w:val="Footer"/>
        <w:tabs>
          <w:tab w:val="clear" w:pos="4320"/>
          <w:tab w:val="clear" w:pos="8640"/>
        </w:tabs>
        <w:rPr>
          <w:sz w:val="22"/>
          <w:szCs w:val="22"/>
        </w:rPr>
      </w:pPr>
    </w:p>
    <w:p w:rsidR="000307E3" w:rsidRDefault="000307E3" w:rsidP="00505406">
      <w:pPr>
        <w:pStyle w:val="Footer"/>
        <w:tabs>
          <w:tab w:val="clear" w:pos="4320"/>
          <w:tab w:val="clear" w:pos="8640"/>
        </w:tabs>
        <w:rPr>
          <w:sz w:val="22"/>
          <w:szCs w:val="22"/>
        </w:rPr>
      </w:pPr>
    </w:p>
    <w:p w:rsidR="006F4CA2" w:rsidRDefault="006F4CA2" w:rsidP="00505406">
      <w:pPr>
        <w:pStyle w:val="Footer"/>
        <w:tabs>
          <w:tab w:val="clear" w:pos="4320"/>
          <w:tab w:val="clear" w:pos="8640"/>
        </w:tabs>
        <w:rPr>
          <w:sz w:val="22"/>
          <w:szCs w:val="22"/>
        </w:rPr>
      </w:pPr>
    </w:p>
    <w:p w:rsidR="006F4CA2" w:rsidRDefault="006F4CA2" w:rsidP="00505406">
      <w:pPr>
        <w:pStyle w:val="Footer"/>
        <w:tabs>
          <w:tab w:val="clear" w:pos="4320"/>
          <w:tab w:val="clear" w:pos="8640"/>
        </w:tabs>
        <w:rPr>
          <w:sz w:val="22"/>
          <w:szCs w:val="22"/>
        </w:rPr>
      </w:pPr>
    </w:p>
    <w:p w:rsidR="00DC18D3" w:rsidRPr="00DC18D3" w:rsidRDefault="00DC18D3" w:rsidP="00DC18D3">
      <w:pPr>
        <w:rPr>
          <w:sz w:val="22"/>
          <w:szCs w:val="22"/>
          <w:bdr w:val="none" w:sz="0" w:space="0" w:color="auto" w:frame="1"/>
        </w:rPr>
      </w:pPr>
      <w:r w:rsidRPr="00DC18D3">
        <w:rPr>
          <w:sz w:val="22"/>
          <w:szCs w:val="22"/>
          <w:bdr w:val="none" w:sz="0" w:space="0" w:color="auto" w:frame="1"/>
        </w:rPr>
        <w:lastRenderedPageBreak/>
        <w:t xml:space="preserve">Wayne S. Walker @ </w:t>
      </w:r>
      <w:hyperlink r:id="rId15" w:history="1">
        <w:r w:rsidRPr="00DC18D3">
          <w:rPr>
            <w:rStyle w:val="Hyperlink"/>
            <w:sz w:val="22"/>
            <w:szCs w:val="22"/>
            <w:bdr w:val="none" w:sz="0" w:space="0" w:color="auto" w:frame="1"/>
          </w:rPr>
          <w:t>https://groups.yahoo.com/neo/groups/hymnoftheday/conversations/messages/496</w:t>
        </w:r>
      </w:hyperlink>
    </w:p>
    <w:p w:rsidR="00DC18D3" w:rsidRPr="00DC18D3" w:rsidRDefault="00E9100E" w:rsidP="00DC18D3">
      <w:pPr>
        <w:rPr>
          <w:sz w:val="22"/>
          <w:szCs w:val="22"/>
          <w:bdr w:val="none" w:sz="0" w:space="0" w:color="auto" w:frame="1"/>
        </w:rPr>
      </w:pPr>
      <w:hyperlink r:id="rId16" w:history="1">
        <w:r w:rsidR="00DC18D3" w:rsidRPr="00DC18D3">
          <w:rPr>
            <w:rStyle w:val="Hyperlink"/>
            <w:sz w:val="22"/>
            <w:szCs w:val="22"/>
            <w:bdr w:val="none" w:sz="0" w:space="0" w:color="auto" w:frame="1"/>
          </w:rPr>
          <w:t>http://en.wikipedia.org/wiki/Charles_H._Gabriel</w:t>
        </w:r>
      </w:hyperlink>
    </w:p>
    <w:p w:rsidR="00DC18D3" w:rsidRPr="00DC18D3" w:rsidRDefault="00DC18D3" w:rsidP="00DC18D3">
      <w:pPr>
        <w:rPr>
          <w:sz w:val="22"/>
          <w:szCs w:val="22"/>
          <w:bdr w:val="none" w:sz="0" w:space="0" w:color="auto" w:frame="1"/>
        </w:rPr>
      </w:pPr>
    </w:p>
    <w:p w:rsidR="00DC18D3" w:rsidRPr="00DC18D3" w:rsidRDefault="00DC18D3" w:rsidP="00DC18D3">
      <w:pPr>
        <w:jc w:val="center"/>
        <w:textAlignment w:val="baseline"/>
        <w:outlineLvl w:val="0"/>
        <w:rPr>
          <w:b/>
          <w:bCs/>
          <w:color w:val="434343"/>
          <w:kern w:val="36"/>
          <w:sz w:val="36"/>
          <w:szCs w:val="36"/>
          <w:u w:val="single"/>
          <w:bdr w:val="none" w:sz="0" w:space="0" w:color="auto" w:frame="1"/>
        </w:rPr>
      </w:pPr>
      <w:r w:rsidRPr="00DC18D3">
        <w:rPr>
          <w:b/>
          <w:bCs/>
          <w:color w:val="434343"/>
          <w:kern w:val="36"/>
          <w:sz w:val="36"/>
          <w:szCs w:val="36"/>
          <w:u w:val="single"/>
          <w:bdr w:val="none" w:sz="0" w:space="0" w:color="auto" w:frame="1"/>
        </w:rPr>
        <w:t>“SEND THE LIGHT” (1890)</w:t>
      </w:r>
    </w:p>
    <w:p w:rsidR="00DC18D3" w:rsidRPr="00DC18D3" w:rsidRDefault="00DC18D3" w:rsidP="00DC18D3">
      <w:pPr>
        <w:jc w:val="center"/>
        <w:textAlignment w:val="baseline"/>
        <w:outlineLvl w:val="0"/>
        <w:rPr>
          <w:b/>
          <w:bCs/>
          <w:color w:val="434343"/>
          <w:kern w:val="36"/>
          <w:sz w:val="22"/>
          <w:szCs w:val="22"/>
          <w:u w:val="single"/>
          <w:bdr w:val="none" w:sz="0" w:space="0" w:color="auto" w:frame="1"/>
        </w:rPr>
      </w:pPr>
      <w:r w:rsidRPr="00DC18D3">
        <w:rPr>
          <w:b/>
          <w:bCs/>
          <w:color w:val="434343"/>
          <w:kern w:val="36"/>
          <w:sz w:val="22"/>
          <w:szCs w:val="22"/>
          <w:u w:val="single"/>
          <w:bdr w:val="none" w:sz="0" w:space="0" w:color="auto" w:frame="1"/>
        </w:rPr>
        <w:t>By Charles Hutchinson Gabriel (1856-1932)</w:t>
      </w:r>
    </w:p>
    <w:p w:rsidR="00DC18D3" w:rsidRPr="00DC18D3" w:rsidRDefault="00DC18D3" w:rsidP="00DC18D3">
      <w:pPr>
        <w:jc w:val="center"/>
        <w:textAlignment w:val="baseline"/>
        <w:outlineLvl w:val="0"/>
        <w:rPr>
          <w:b/>
          <w:bCs/>
          <w:color w:val="434343"/>
          <w:kern w:val="36"/>
          <w:sz w:val="22"/>
          <w:szCs w:val="22"/>
          <w:u w:val="single"/>
          <w:bdr w:val="none" w:sz="0" w:space="0" w:color="auto" w:frame="1"/>
        </w:rPr>
      </w:pPr>
    </w:p>
    <w:p w:rsidR="00DC18D3" w:rsidRPr="00DC18D3" w:rsidRDefault="00157D12" w:rsidP="00DC18D3">
      <w:pPr>
        <w:jc w:val="center"/>
        <w:textAlignment w:val="baseline"/>
        <w:outlineLvl w:val="0"/>
        <w:rPr>
          <w:b/>
          <w:bCs/>
          <w:kern w:val="36"/>
          <w:sz w:val="22"/>
          <w:szCs w:val="22"/>
        </w:rPr>
      </w:pPr>
      <w:r>
        <w:rPr>
          <w:b/>
          <w:noProof/>
          <w:kern w:val="3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6.5pt;visibility:visible;mso-wrap-style:square">
            <v:imagedata r:id="rId17" o:title=""/>
          </v:shape>
        </w:pict>
      </w:r>
    </w:p>
    <w:p w:rsidR="00DC18D3" w:rsidRPr="00DC18D3" w:rsidRDefault="00DC18D3" w:rsidP="00DC18D3">
      <w:pPr>
        <w:jc w:val="center"/>
        <w:textAlignment w:val="baseline"/>
        <w:outlineLvl w:val="0"/>
        <w:rPr>
          <w:b/>
          <w:bCs/>
          <w:kern w:val="36"/>
          <w:sz w:val="22"/>
          <w:szCs w:val="22"/>
        </w:rPr>
      </w:pPr>
    </w:p>
    <w:p w:rsidR="00DC18D3" w:rsidRPr="00DC18D3" w:rsidRDefault="00DC18D3" w:rsidP="00DC18D3">
      <w:pPr>
        <w:shd w:val="clear" w:color="auto" w:fill="FFFFFF"/>
        <w:spacing w:line="338" w:lineRule="atLeast"/>
        <w:jc w:val="center"/>
        <w:textAlignment w:val="baseline"/>
        <w:rPr>
          <w:color w:val="404040"/>
          <w:sz w:val="22"/>
          <w:szCs w:val="22"/>
          <w:bdr w:val="none" w:sz="0" w:space="0" w:color="auto" w:frame="1"/>
        </w:rPr>
      </w:pPr>
      <w:r w:rsidRPr="00DC18D3">
        <w:rPr>
          <w:i/>
          <w:iCs/>
          <w:color w:val="404040"/>
          <w:sz w:val="22"/>
          <w:szCs w:val="22"/>
          <w:bdr w:val="none" w:sz="0" w:space="0" w:color="auto" w:frame="1"/>
        </w:rPr>
        <w:t>“...Come over into Macedonia, and help us” (Acts 16:9)</w:t>
      </w:r>
    </w:p>
    <w:p w:rsidR="00DC18D3" w:rsidRPr="00DC18D3" w:rsidRDefault="00DC18D3" w:rsidP="00DC18D3">
      <w:pPr>
        <w:shd w:val="clear" w:color="auto" w:fill="FFFFFF"/>
        <w:spacing w:line="338" w:lineRule="atLeast"/>
        <w:textAlignment w:val="baseline"/>
        <w:rPr>
          <w:color w:val="404040"/>
          <w:sz w:val="22"/>
          <w:szCs w:val="22"/>
        </w:rPr>
      </w:pPr>
    </w:p>
    <w:p w:rsidR="00DC18D3" w:rsidRPr="00DC18D3" w:rsidRDefault="00DC18D3" w:rsidP="00DC18D3">
      <w:pPr>
        <w:shd w:val="clear" w:color="auto" w:fill="FFFFFF"/>
        <w:spacing w:line="338" w:lineRule="atLeast"/>
        <w:ind w:firstLine="720"/>
        <w:textAlignment w:val="baseline"/>
        <w:rPr>
          <w:sz w:val="22"/>
          <w:szCs w:val="22"/>
          <w:bdr w:val="none" w:sz="0" w:space="0" w:color="auto" w:frame="1"/>
        </w:rPr>
      </w:pPr>
      <w:r w:rsidRPr="00DC18D3">
        <w:rPr>
          <w:sz w:val="22"/>
          <w:szCs w:val="22"/>
          <w:bdr w:val="none" w:sz="0" w:space="0" w:color="auto" w:frame="1"/>
        </w:rPr>
        <w:t xml:space="preserve">A song (which uses the call of Paul's vision in which a Macedonian asked him to come over and help them) that encourages us to sound forth God's message of salvation is “Send the Light.” The text was written and the tune (McCabe) was composed both by Charles Hutchinson Gabriel (1856-1932). It was </w:t>
      </w:r>
      <w:r w:rsidRPr="00DC18D3">
        <w:rPr>
          <w:sz w:val="22"/>
          <w:szCs w:val="22"/>
        </w:rPr>
        <w:t xml:space="preserve"> produced in 1890 while Gabriel was song director of the Grace Methodist Episcopal Church in San Francisco, CA, for the Sunday school there and first published in his 1891 </w:t>
      </w:r>
      <w:r w:rsidRPr="00DC18D3">
        <w:rPr>
          <w:sz w:val="22"/>
          <w:szCs w:val="22"/>
          <w:u w:val="single"/>
        </w:rPr>
        <w:t>Scripture Songs</w:t>
      </w:r>
      <w:r w:rsidRPr="00DC18D3">
        <w:rPr>
          <w:sz w:val="22"/>
          <w:szCs w:val="22"/>
        </w:rPr>
        <w:t xml:space="preserve"> with the copyright owned by E. O. Excell. </w:t>
      </w:r>
      <w:r w:rsidRPr="00DC18D3">
        <w:rPr>
          <w:sz w:val="22"/>
          <w:szCs w:val="22"/>
          <w:bdr w:val="none" w:sz="0" w:space="0" w:color="auto" w:frame="1"/>
        </w:rPr>
        <w:t xml:space="preserve">The refrain originally contained sixteen measures and began with a bass lead. The shortened version seems to have been made in 1894. </w:t>
      </w:r>
    </w:p>
    <w:p w:rsidR="00DC18D3" w:rsidRPr="00DC18D3" w:rsidRDefault="00DC18D3" w:rsidP="00DC18D3">
      <w:pPr>
        <w:shd w:val="clear" w:color="auto" w:fill="FFFFFF"/>
        <w:spacing w:line="338" w:lineRule="atLeast"/>
        <w:ind w:firstLine="720"/>
        <w:textAlignment w:val="baseline"/>
        <w:rPr>
          <w:sz w:val="22"/>
          <w:szCs w:val="22"/>
        </w:rPr>
      </w:pPr>
      <w:r w:rsidRPr="00DC18D3">
        <w:rPr>
          <w:sz w:val="22"/>
          <w:szCs w:val="22"/>
        </w:rPr>
        <w:t xml:space="preserve">Charles Hutchinson Gabriel was born in Wilton, Muscatine County, Iowa, and raised on a farm. His father led singing schools in their home, and young Charles developed an interest in music. It is said that he taught himself to play the family's reed organ. Even though he never had any formal training in music, he began to travel and lead his own singing schools in various locations around the age of 17. </w:t>
      </w:r>
    </w:p>
    <w:p w:rsidR="00DC18D3" w:rsidRPr="00DC18D3" w:rsidRDefault="00DC18D3" w:rsidP="00DC18D3">
      <w:pPr>
        <w:shd w:val="clear" w:color="auto" w:fill="FFFFFF"/>
        <w:spacing w:line="338" w:lineRule="atLeast"/>
        <w:ind w:firstLine="720"/>
        <w:textAlignment w:val="baseline"/>
        <w:rPr>
          <w:sz w:val="22"/>
          <w:szCs w:val="22"/>
        </w:rPr>
      </w:pPr>
      <w:r w:rsidRPr="00DC18D3">
        <w:rPr>
          <w:sz w:val="22"/>
          <w:szCs w:val="22"/>
        </w:rPr>
        <w:t>He is said to have written and/or composed between 7,000 and 8,000 songs, many of which are still available in 21</w:t>
      </w:r>
      <w:r w:rsidRPr="00DC18D3">
        <w:rPr>
          <w:sz w:val="22"/>
          <w:szCs w:val="22"/>
          <w:vertAlign w:val="superscript"/>
        </w:rPr>
        <w:t>st</w:t>
      </w:r>
      <w:r w:rsidRPr="00DC18D3">
        <w:rPr>
          <w:sz w:val="22"/>
          <w:szCs w:val="22"/>
        </w:rPr>
        <w:t xml:space="preserve"> century hymnals. Throughout his hymn-writing career, he used several pseudonyms, including Charlotte G. Homer, H. A. Henry, and S. B. Jackson. His first commercial success was “Send The Light,” and he is also known for “He Lifted Me,” &amp; “I Stand Amazed” as Charlotte G. Homer, and provided words and or/music for a number of well-known hymns such as “Come to the Feast,” “God Is Calling the Prodigal,” “Higher Ground,” “His Eye Is on the Sparrow,” “Jesus, Rose of Sharon,” “Where The Gates Swing Outward Never,” “Only in Thee,” “Only a Step,” and “The Way of the Cross Leads Home,” among many others. </w:t>
      </w:r>
    </w:p>
    <w:p w:rsidR="00B04E45" w:rsidRPr="00EB5784" w:rsidRDefault="00DC18D3" w:rsidP="006F4CA2">
      <w:pPr>
        <w:shd w:val="clear" w:color="auto" w:fill="FFFFFF"/>
        <w:spacing w:line="338" w:lineRule="atLeast"/>
        <w:ind w:firstLine="720"/>
        <w:textAlignment w:val="baseline"/>
        <w:rPr>
          <w:sz w:val="22"/>
          <w:szCs w:val="22"/>
        </w:rPr>
      </w:pPr>
      <w:r w:rsidRPr="00DC18D3">
        <w:rPr>
          <w:sz w:val="22"/>
          <w:szCs w:val="22"/>
        </w:rPr>
        <w:t xml:space="preserve">Gabriel edited 35 gospel song books, 8 Sunday school song books, seven books for male choruses, six books for ladies, ten children's song books, nineteen collections of anthems, 23 choir cantatas, 41 Christmas cantatas, 10 children's cantatas, and books on musical instruction. He also had an interest in military bands, and wrote marches, waltzes, etc., for bands. </w:t>
      </w:r>
    </w:p>
    <w:sectPr w:rsidR="00B04E45" w:rsidRPr="00EB5784" w:rsidSect="00234D84">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0E" w:rsidRDefault="00E9100E">
      <w:r>
        <w:separator/>
      </w:r>
    </w:p>
  </w:endnote>
  <w:endnote w:type="continuationSeparator" w:id="0">
    <w:p w:rsidR="00E9100E" w:rsidRDefault="00E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1C" w:rsidRDefault="00C1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81C" w:rsidRDefault="00C1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1C" w:rsidRDefault="00C1381C" w:rsidP="007965FD">
    <w:pPr>
      <w:pStyle w:val="Footer"/>
      <w:framePr w:wrap="around" w:vAnchor="text" w:hAnchor="page" w:x="6421" w:yAlign="center"/>
      <w:rPr>
        <w:rStyle w:val="PageNumber"/>
      </w:rPr>
    </w:pPr>
    <w:r>
      <w:rPr>
        <w:rStyle w:val="PageNumber"/>
      </w:rPr>
      <w:fldChar w:fldCharType="begin"/>
    </w:r>
    <w:r>
      <w:rPr>
        <w:rStyle w:val="PageNumber"/>
      </w:rPr>
      <w:instrText xml:space="preserve">PAGE  </w:instrText>
    </w:r>
    <w:r>
      <w:rPr>
        <w:rStyle w:val="PageNumber"/>
      </w:rPr>
      <w:fldChar w:fldCharType="separate"/>
    </w:r>
    <w:r w:rsidR="00B448C8">
      <w:rPr>
        <w:rStyle w:val="PageNumber"/>
        <w:noProof/>
      </w:rPr>
      <w:t>2</w:t>
    </w:r>
    <w:r>
      <w:rPr>
        <w:rStyle w:val="PageNumber"/>
      </w:rPr>
      <w:fldChar w:fldCharType="end"/>
    </w:r>
  </w:p>
  <w:p w:rsidR="00C1381C" w:rsidRPr="007965FD" w:rsidRDefault="00DC18D3" w:rsidP="001C3E73">
    <w:pPr>
      <w:pStyle w:val="Footer"/>
      <w:rPr>
        <w:sz w:val="20"/>
        <w:szCs w:val="20"/>
      </w:rPr>
    </w:pPr>
    <w:r>
      <w:rPr>
        <w:b/>
        <w:bCs/>
      </w:rPr>
      <w:t>“</w:t>
    </w:r>
    <w:r w:rsidRPr="00DC18D3">
      <w:rPr>
        <w:b/>
        <w:bCs/>
      </w:rPr>
      <w:t xml:space="preserve">Send The </w:t>
    </w:r>
    <w:proofErr w:type="gramStart"/>
    <w:r w:rsidRPr="00DC18D3">
      <w:rPr>
        <w:b/>
        <w:bCs/>
      </w:rPr>
      <w:t>Light</w:t>
    </w:r>
    <w:r>
      <w:rPr>
        <w:b/>
        <w:bCs/>
      </w:rPr>
      <w:t>”</w:t>
    </w:r>
    <w:r w:rsidR="007965FD">
      <w:rPr>
        <w:b/>
        <w:bCs/>
      </w:rPr>
      <w:t xml:space="preserve">   </w:t>
    </w:r>
    <w:proofErr w:type="gramEnd"/>
    <w:r w:rsidR="007965FD">
      <w:rPr>
        <w:b/>
        <w:bCs/>
      </w:rPr>
      <w:t xml:space="preserve">       </w:t>
    </w:r>
    <w:r>
      <w:rPr>
        <w:b/>
        <w:bCs/>
      </w:rPr>
      <w:t xml:space="preserve">                                                   </w:t>
    </w:r>
    <w:r w:rsidR="007965FD">
      <w:rPr>
        <w:b/>
        <w:bCs/>
      </w:rPr>
      <w:t xml:space="preserve">   </w:t>
    </w:r>
    <w:r w:rsidR="007965FD" w:rsidRPr="007965FD">
      <w:rPr>
        <w:bCs/>
        <w:sz w:val="20"/>
        <w:szCs w:val="20"/>
      </w:rPr>
      <w:t>‘</w:t>
    </w:r>
    <w:r w:rsidRPr="00DC18D3">
      <w:rPr>
        <w:bCs/>
        <w:sz w:val="20"/>
        <w:szCs w:val="20"/>
      </w:rPr>
      <w:t>Send The Light</w:t>
    </w:r>
    <w:r>
      <w:rPr>
        <w:bCs/>
        <w:sz w:val="20"/>
        <w:szCs w:val="20"/>
      </w:rPr>
      <w:t xml:space="preserve">’ hymn </w:t>
    </w:r>
    <w:r w:rsidR="007965FD" w:rsidRPr="007965FD">
      <w:rPr>
        <w:bCs/>
        <w:sz w:val="20"/>
        <w:szCs w:val="20"/>
      </w:rPr>
      <w:t>by Charles H Gabriel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1C" w:rsidRDefault="00C1381C">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0E" w:rsidRDefault="00E9100E">
      <w:r>
        <w:separator/>
      </w:r>
    </w:p>
  </w:footnote>
  <w:footnote w:type="continuationSeparator" w:id="0">
    <w:p w:rsidR="00E9100E" w:rsidRDefault="00E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94" w:rsidRDefault="00A67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94" w:rsidRDefault="00A67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FD" w:rsidRPr="00A67294" w:rsidRDefault="00A67294" w:rsidP="00A67294">
    <w:pPr>
      <w:pStyle w:val="Header"/>
    </w:pPr>
    <w:r w:rsidRPr="00A67294">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44A3"/>
    <w:multiLevelType w:val="hybridMultilevel"/>
    <w:tmpl w:val="5B42880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EC3E42"/>
    <w:multiLevelType w:val="hybridMultilevel"/>
    <w:tmpl w:val="005E51EA"/>
    <w:lvl w:ilvl="0" w:tplc="04090013">
      <w:start w:val="1"/>
      <w:numFmt w:val="upperRoman"/>
      <w:lvlText w:val="%1."/>
      <w:lvlJc w:val="right"/>
      <w:pPr>
        <w:tabs>
          <w:tab w:val="num" w:pos="1080"/>
        </w:tabs>
        <w:ind w:left="1080" w:hanging="360"/>
      </w:pPr>
    </w:lvl>
    <w:lvl w:ilvl="1" w:tplc="04090015">
      <w:start w:val="1"/>
      <w:numFmt w:val="upp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2148EB"/>
    <w:multiLevelType w:val="hybridMultilevel"/>
    <w:tmpl w:val="B5D08F74"/>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055F6E"/>
    <w:multiLevelType w:val="hybridMultilevel"/>
    <w:tmpl w:val="2CFC19A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ED40E4"/>
    <w:multiLevelType w:val="hybridMultilevel"/>
    <w:tmpl w:val="197AB4F6"/>
    <w:lvl w:ilvl="0" w:tplc="DDC6B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F47D5"/>
    <w:multiLevelType w:val="hybridMultilevel"/>
    <w:tmpl w:val="64545830"/>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81548"/>
    <w:multiLevelType w:val="hybridMultilevel"/>
    <w:tmpl w:val="D518AABE"/>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2B34A2"/>
    <w:multiLevelType w:val="hybridMultilevel"/>
    <w:tmpl w:val="F3ACBD00"/>
    <w:lvl w:ilvl="0" w:tplc="04090015">
      <w:start w:val="1"/>
      <w:numFmt w:val="upperLetter"/>
      <w:lvlText w:val="%1."/>
      <w:lvlJc w:val="left"/>
      <w:pPr>
        <w:tabs>
          <w:tab w:val="num" w:pos="720"/>
        </w:tabs>
        <w:ind w:left="720" w:hanging="360"/>
      </w:pPr>
      <w:rPr>
        <w:rFonts w:hint="default"/>
      </w:rPr>
    </w:lvl>
    <w:lvl w:ilvl="1" w:tplc="8BBC20C4">
      <w:start w:val="1"/>
      <w:numFmt w:val="upperLetter"/>
      <w:lvlText w:val="%2."/>
      <w:lvlJc w:val="left"/>
      <w:pPr>
        <w:tabs>
          <w:tab w:val="num" w:pos="1440"/>
        </w:tabs>
        <w:ind w:left="1440" w:hanging="360"/>
      </w:pPr>
      <w:rPr>
        <w:rFonts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1D5609"/>
    <w:multiLevelType w:val="hybridMultilevel"/>
    <w:tmpl w:val="DAAEDC5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2FE83888">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1D1D00"/>
    <w:multiLevelType w:val="hybridMultilevel"/>
    <w:tmpl w:val="3476E0EA"/>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3"/>
  </w:num>
  <w:num w:numId="4">
    <w:abstractNumId w:val="5"/>
  </w:num>
  <w:num w:numId="5">
    <w:abstractNumId w:val="6"/>
  </w:num>
  <w:num w:numId="6">
    <w:abstractNumId w:val="1"/>
  </w:num>
  <w:num w:numId="7">
    <w:abstractNumId w:val="4"/>
  </w:num>
  <w:num w:numId="8">
    <w:abstractNumId w:val="7"/>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E73"/>
    <w:rsid w:val="000307E3"/>
    <w:rsid w:val="000A14E6"/>
    <w:rsid w:val="000F760E"/>
    <w:rsid w:val="000F7D71"/>
    <w:rsid w:val="001076D7"/>
    <w:rsid w:val="00133C4A"/>
    <w:rsid w:val="001408A2"/>
    <w:rsid w:val="00157D12"/>
    <w:rsid w:val="00166755"/>
    <w:rsid w:val="00166E87"/>
    <w:rsid w:val="00186032"/>
    <w:rsid w:val="001925E7"/>
    <w:rsid w:val="001C3E73"/>
    <w:rsid w:val="002230AF"/>
    <w:rsid w:val="00234D84"/>
    <w:rsid w:val="002E136F"/>
    <w:rsid w:val="002F1780"/>
    <w:rsid w:val="00316440"/>
    <w:rsid w:val="00336EFA"/>
    <w:rsid w:val="003A09C3"/>
    <w:rsid w:val="003A2FD4"/>
    <w:rsid w:val="003E4DBB"/>
    <w:rsid w:val="003E4EDD"/>
    <w:rsid w:val="00401281"/>
    <w:rsid w:val="00436F7D"/>
    <w:rsid w:val="00453A9F"/>
    <w:rsid w:val="00486E8F"/>
    <w:rsid w:val="004C397D"/>
    <w:rsid w:val="00505406"/>
    <w:rsid w:val="00507DDE"/>
    <w:rsid w:val="005618AB"/>
    <w:rsid w:val="005A7227"/>
    <w:rsid w:val="005E138E"/>
    <w:rsid w:val="00624B9C"/>
    <w:rsid w:val="0062606E"/>
    <w:rsid w:val="0063529A"/>
    <w:rsid w:val="00650C24"/>
    <w:rsid w:val="0066025F"/>
    <w:rsid w:val="00676372"/>
    <w:rsid w:val="00677EE2"/>
    <w:rsid w:val="006B40AA"/>
    <w:rsid w:val="006C25A8"/>
    <w:rsid w:val="006C4A1A"/>
    <w:rsid w:val="006F4CA2"/>
    <w:rsid w:val="00724783"/>
    <w:rsid w:val="00725D16"/>
    <w:rsid w:val="007965FD"/>
    <w:rsid w:val="007A5362"/>
    <w:rsid w:val="007B27E7"/>
    <w:rsid w:val="007E6F10"/>
    <w:rsid w:val="00832B98"/>
    <w:rsid w:val="0088227A"/>
    <w:rsid w:val="008B6F76"/>
    <w:rsid w:val="008C204B"/>
    <w:rsid w:val="008C3522"/>
    <w:rsid w:val="0090059B"/>
    <w:rsid w:val="009424C3"/>
    <w:rsid w:val="009637EE"/>
    <w:rsid w:val="009C14DF"/>
    <w:rsid w:val="00A559A0"/>
    <w:rsid w:val="00A67294"/>
    <w:rsid w:val="00A751E4"/>
    <w:rsid w:val="00A86523"/>
    <w:rsid w:val="00A90114"/>
    <w:rsid w:val="00A9059D"/>
    <w:rsid w:val="00AF030F"/>
    <w:rsid w:val="00B03444"/>
    <w:rsid w:val="00B04E45"/>
    <w:rsid w:val="00B448C8"/>
    <w:rsid w:val="00B751A0"/>
    <w:rsid w:val="00B90FD6"/>
    <w:rsid w:val="00C01180"/>
    <w:rsid w:val="00C1381C"/>
    <w:rsid w:val="00CD4A50"/>
    <w:rsid w:val="00D012F5"/>
    <w:rsid w:val="00DB2F83"/>
    <w:rsid w:val="00DC18D3"/>
    <w:rsid w:val="00DD5A72"/>
    <w:rsid w:val="00DE0CA4"/>
    <w:rsid w:val="00E22D8A"/>
    <w:rsid w:val="00E81F99"/>
    <w:rsid w:val="00E9100E"/>
    <w:rsid w:val="00EB2A26"/>
    <w:rsid w:val="00EB5784"/>
    <w:rsid w:val="00F954CA"/>
    <w:rsid w:val="00FC2CAB"/>
    <w:rsid w:val="00FD3CFC"/>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09216"/>
  <w15:docId w15:val="{3A3A4FDE-5F7D-4C5D-879B-2A1E716F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semiHidden/>
    <w:pPr>
      <w:tabs>
        <w:tab w:val="center" w:pos="4320"/>
        <w:tab w:val="right" w:pos="8640"/>
      </w:tabs>
    </w:pPr>
  </w:style>
  <w:style w:type="character" w:styleId="Hyperlink">
    <w:name w:val="Hyperlink"/>
    <w:uiPriority w:val="99"/>
    <w:unhideWhenUsed/>
    <w:rsid w:val="00A9059D"/>
    <w:rPr>
      <w:color w:val="0000FF"/>
      <w:u w:val="single"/>
    </w:rPr>
  </w:style>
  <w:style w:type="paragraph" w:customStyle="1" w:styleId="Normal0">
    <w:name w:val="[Normal]"/>
    <w:rsid w:val="00B04E45"/>
    <w:pPr>
      <w:widowControl w:val="0"/>
      <w:autoSpaceDE w:val="0"/>
      <w:autoSpaceDN w:val="0"/>
      <w:adjustRightInd w:val="0"/>
    </w:pPr>
    <w:rPr>
      <w:rFonts w:ascii="Arial" w:hAnsi="Arial" w:cs="Arial"/>
      <w:sz w:val="24"/>
      <w:szCs w:val="24"/>
    </w:rPr>
  </w:style>
  <w:style w:type="character" w:styleId="UnresolvedMention">
    <w:name w:val="Unresolved Mention"/>
    <w:uiPriority w:val="99"/>
    <w:semiHidden/>
    <w:unhideWhenUsed/>
    <w:rsid w:val="00725D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4622">
      <w:bodyDiv w:val="1"/>
      <w:marLeft w:val="0"/>
      <w:marRight w:val="0"/>
      <w:marTop w:val="0"/>
      <w:marBottom w:val="0"/>
      <w:divBdr>
        <w:top w:val="none" w:sz="0" w:space="0" w:color="auto"/>
        <w:left w:val="none" w:sz="0" w:space="0" w:color="auto"/>
        <w:bottom w:val="none" w:sz="0" w:space="0" w:color="auto"/>
        <w:right w:val="none" w:sz="0" w:space="0" w:color="auto"/>
      </w:divBdr>
    </w:div>
    <w:div w:id="3262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ssean.com/story/news/crime/2017/09/25/how-nashville-church-shooting-burnette-chapel-church-christ-unfolded-timeline/700049001/" TargetMode="External"/><Relationship Id="rId13" Type="http://schemas.openxmlformats.org/officeDocument/2006/relationships/hyperlink" Target="http://abcnews.go.com/US/las-vegas-massacre/story?id=5024645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satoday.com/story/life/music/2017/10/03/las-vegas-shooting-route-91-harvest-festival-completely-devastated-over-sundays-violence/726414001/" TargetMode="External"/><Relationship Id="rId17" Type="http://schemas.openxmlformats.org/officeDocument/2006/relationships/image" Target="media/image1.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Charles_H._Gabri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lboard.com/articles/news/7981940/las-vegas-shooting-route-91-harvest-festival-shooter-de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oups.yahoo.com/neo/groups/hymnoftheday/conversations/messages/496" TargetMode="External"/><Relationship Id="rId23" Type="http://schemas.openxmlformats.org/officeDocument/2006/relationships/footer" Target="footer3.xml"/><Relationship Id="rId10" Type="http://schemas.openxmlformats.org/officeDocument/2006/relationships/hyperlink" Target="http://theboot.com/route-91-harvest-festival-shoot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ydailynews.com/news/crime/church-shooter-referenced-revenge-dylann-roof-massacre-article-1.3531505" TargetMode="External"/><Relationship Id="rId14" Type="http://schemas.openxmlformats.org/officeDocument/2006/relationships/hyperlink" Target="http://www.msn.com/en-us/news/us/girlfriend-of-las-vegas-gunman-says-she-had-no-idea-he-was-planning-attack/ar-AAsSWGd?li=BBnb7K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AF23-E6D8-45FD-BB63-AD51BC63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"Send The Light"</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The Light"</dc:title>
  <dc:subject>10/08/17</dc:subject>
  <dc:creator>DarkWolf</dc:creator>
  <dc:description>From the hmyn: "Send The Light" by Charles H. Gabriel</dc:description>
  <cp:lastModifiedBy>Nathan Morrison</cp:lastModifiedBy>
  <cp:revision>29</cp:revision>
  <cp:lastPrinted>2006-07-14T22:21:00Z</cp:lastPrinted>
  <dcterms:created xsi:type="dcterms:W3CDTF">2015-08-25T21:57:00Z</dcterms:created>
  <dcterms:modified xsi:type="dcterms:W3CDTF">2017-10-05T18:39:00Z</dcterms:modified>
</cp:coreProperties>
</file>