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179" w:rsidRDefault="00656E5A">
      <w:pPr>
        <w:pStyle w:val="Title"/>
      </w:pPr>
      <w:r w:rsidRPr="00656E5A">
        <w:t xml:space="preserve">“Even </w:t>
      </w:r>
      <w:proofErr w:type="gramStart"/>
      <w:r w:rsidRPr="00656E5A">
        <w:t>The</w:t>
      </w:r>
      <w:proofErr w:type="gramEnd"/>
      <w:r w:rsidRPr="00656E5A">
        <w:t xml:space="preserve"> Noble Homer Nods”</w:t>
      </w:r>
    </w:p>
    <w:p w:rsidR="004D3179" w:rsidRDefault="004D3179">
      <w:pPr>
        <w:shd w:val="clear" w:color="auto" w:fill="FFFFFF"/>
        <w:ind w:right="5"/>
        <w:jc w:val="center"/>
        <w:rPr>
          <w:sz w:val="22"/>
        </w:rPr>
      </w:pPr>
      <w:r>
        <w:rPr>
          <w:sz w:val="22"/>
        </w:rPr>
        <w:t xml:space="preserve">Prepared by Nathan L Morrison for Sunday </w:t>
      </w:r>
      <w:r w:rsidR="007F75FA">
        <w:rPr>
          <w:sz w:val="22"/>
        </w:rPr>
        <w:t>October 28</w:t>
      </w:r>
      <w:r w:rsidR="007F75FA" w:rsidRPr="007F75FA">
        <w:rPr>
          <w:sz w:val="22"/>
          <w:vertAlign w:val="superscript"/>
        </w:rPr>
        <w:t>th</w:t>
      </w:r>
      <w:r w:rsidR="007F75FA">
        <w:rPr>
          <w:sz w:val="22"/>
        </w:rPr>
        <w:t>, 2018</w:t>
      </w:r>
    </w:p>
    <w:p w:rsidR="004D3179" w:rsidRDefault="004D3179">
      <w:pPr>
        <w:shd w:val="clear" w:color="auto" w:fill="FFFFFF"/>
        <w:ind w:right="5"/>
        <w:jc w:val="center"/>
        <w:rPr>
          <w:sz w:val="22"/>
        </w:rPr>
      </w:pPr>
      <w:r>
        <w:rPr>
          <w:sz w:val="22"/>
        </w:rPr>
        <w:t xml:space="preserve">Text: </w:t>
      </w:r>
      <w:r w:rsidR="000A221E">
        <w:rPr>
          <w:sz w:val="22"/>
        </w:rPr>
        <w:t>II Pet</w:t>
      </w:r>
      <w:r w:rsidR="001154D4">
        <w:rPr>
          <w:sz w:val="22"/>
        </w:rPr>
        <w:t>er</w:t>
      </w:r>
      <w:r w:rsidR="000A221E">
        <w:rPr>
          <w:sz w:val="22"/>
        </w:rPr>
        <w:t xml:space="preserve"> 1:19-21</w:t>
      </w:r>
      <w:r>
        <w:rPr>
          <w:sz w:val="22"/>
        </w:rPr>
        <w:t xml:space="preserve">     </w:t>
      </w:r>
    </w:p>
    <w:p w:rsidR="004D3179" w:rsidRPr="000A221E" w:rsidRDefault="004D3179">
      <w:pPr>
        <w:rPr>
          <w:sz w:val="22"/>
          <w:szCs w:val="22"/>
        </w:rPr>
      </w:pPr>
    </w:p>
    <w:p w:rsidR="004D3179" w:rsidRDefault="004D3179">
      <w:pPr>
        <w:pStyle w:val="Heading3"/>
      </w:pPr>
      <w:r>
        <w:t>Intro</w:t>
      </w:r>
    </w:p>
    <w:p w:rsidR="007D4C42" w:rsidRPr="00BA747A" w:rsidRDefault="007D4C42" w:rsidP="007D4C42">
      <w:pPr>
        <w:numPr>
          <w:ilvl w:val="0"/>
          <w:numId w:val="1"/>
        </w:numPr>
        <w:tabs>
          <w:tab w:val="clear" w:pos="1080"/>
          <w:tab w:val="num" w:pos="900"/>
        </w:tabs>
        <w:ind w:left="900" w:hanging="540"/>
        <w:rPr>
          <w:sz w:val="22"/>
          <w:szCs w:val="22"/>
        </w:rPr>
      </w:pPr>
      <w:r w:rsidRPr="00BA747A">
        <w:rPr>
          <w:sz w:val="22"/>
          <w:szCs w:val="22"/>
        </w:rPr>
        <w:t xml:space="preserve">Quintus Horatius </w:t>
      </w:r>
      <w:proofErr w:type="spellStart"/>
      <w:r w:rsidRPr="00BA747A">
        <w:rPr>
          <w:sz w:val="22"/>
          <w:szCs w:val="22"/>
        </w:rPr>
        <w:t>Flaccus</w:t>
      </w:r>
      <w:proofErr w:type="spellEnd"/>
      <w:r w:rsidRPr="00BA747A">
        <w:rPr>
          <w:sz w:val="22"/>
          <w:szCs w:val="22"/>
        </w:rPr>
        <w:t xml:space="preserve"> (8 December 65 BC – 27 November 8 BC), known in the English-speaking world as Horace, was the leading Roman lyric poet during the time of Augustus.</w:t>
      </w:r>
    </w:p>
    <w:p w:rsidR="007D4C42" w:rsidRPr="00BA747A" w:rsidRDefault="007D4C42" w:rsidP="007D4C42">
      <w:pPr>
        <w:numPr>
          <w:ilvl w:val="1"/>
          <w:numId w:val="1"/>
        </w:numPr>
        <w:rPr>
          <w:sz w:val="22"/>
          <w:szCs w:val="22"/>
        </w:rPr>
      </w:pPr>
      <w:r w:rsidRPr="00BA747A">
        <w:rPr>
          <w:sz w:val="22"/>
          <w:szCs w:val="22"/>
        </w:rPr>
        <w:t>He once wrote “Sometimes even the noble Homer nods”</w:t>
      </w:r>
      <w:r w:rsidR="00B2661C" w:rsidRPr="00BA747A">
        <w:rPr>
          <w:sz w:val="22"/>
          <w:szCs w:val="22"/>
        </w:rPr>
        <w:t xml:space="preserve"> </w:t>
      </w:r>
      <w:r w:rsidR="00B2661C" w:rsidRPr="00F22F94">
        <w:rPr>
          <w:i/>
          <w:sz w:val="22"/>
          <w:szCs w:val="22"/>
          <w:lang w:val="en-SG"/>
        </w:rPr>
        <w:t xml:space="preserve">(Ars </w:t>
      </w:r>
      <w:proofErr w:type="spellStart"/>
      <w:r w:rsidR="00B2661C" w:rsidRPr="00F22F94">
        <w:rPr>
          <w:i/>
          <w:sz w:val="22"/>
          <w:szCs w:val="22"/>
          <w:lang w:val="en-SG"/>
        </w:rPr>
        <w:t>Poetica</w:t>
      </w:r>
      <w:proofErr w:type="spellEnd"/>
      <w:r w:rsidR="00B2661C" w:rsidRPr="00F22F94">
        <w:rPr>
          <w:i/>
          <w:sz w:val="22"/>
          <w:szCs w:val="22"/>
          <w:lang w:val="en-SG"/>
        </w:rPr>
        <w:t xml:space="preserve"> I.359)</w:t>
      </w:r>
      <w:r w:rsidR="00F22F94">
        <w:rPr>
          <w:i/>
          <w:sz w:val="22"/>
          <w:szCs w:val="22"/>
          <w:lang w:val="en-SG"/>
        </w:rPr>
        <w:t>.</w:t>
      </w:r>
    </w:p>
    <w:p w:rsidR="00BE0EF6" w:rsidRPr="00BA747A" w:rsidRDefault="00BE0EF6" w:rsidP="00BE0EF6">
      <w:pPr>
        <w:numPr>
          <w:ilvl w:val="1"/>
          <w:numId w:val="1"/>
        </w:numPr>
        <w:rPr>
          <w:sz w:val="22"/>
          <w:szCs w:val="22"/>
        </w:rPr>
      </w:pPr>
      <w:r w:rsidRPr="00BA747A">
        <w:rPr>
          <w:sz w:val="22"/>
          <w:szCs w:val="22"/>
        </w:rPr>
        <w:t>Homer was the blind Greek poet of the eighth century B.C., well known for his wo</w:t>
      </w:r>
      <w:r w:rsidR="00B2661C" w:rsidRPr="00BA747A">
        <w:rPr>
          <w:sz w:val="22"/>
          <w:szCs w:val="22"/>
        </w:rPr>
        <w:t>rks,</w:t>
      </w:r>
      <w:r w:rsidR="00980007">
        <w:rPr>
          <w:sz w:val="22"/>
          <w:szCs w:val="22"/>
        </w:rPr>
        <w:t xml:space="preserve"> </w:t>
      </w:r>
      <w:r w:rsidR="00980007" w:rsidRPr="00980007">
        <w:rPr>
          <w:i/>
          <w:sz w:val="22"/>
          <w:szCs w:val="22"/>
          <w:u w:val="single"/>
        </w:rPr>
        <w:t>T</w:t>
      </w:r>
      <w:r w:rsidR="00B2661C" w:rsidRPr="00980007">
        <w:rPr>
          <w:i/>
          <w:sz w:val="22"/>
          <w:szCs w:val="22"/>
          <w:u w:val="single"/>
        </w:rPr>
        <w:t>he Iliad</w:t>
      </w:r>
      <w:r w:rsidR="00B2661C" w:rsidRPr="00BA747A">
        <w:rPr>
          <w:sz w:val="22"/>
          <w:szCs w:val="22"/>
        </w:rPr>
        <w:t xml:space="preserve"> and </w:t>
      </w:r>
      <w:r w:rsidR="00980007" w:rsidRPr="00980007">
        <w:rPr>
          <w:i/>
          <w:sz w:val="22"/>
          <w:szCs w:val="22"/>
          <w:u w:val="single"/>
        </w:rPr>
        <w:t>T</w:t>
      </w:r>
      <w:r w:rsidR="00B2661C" w:rsidRPr="00980007">
        <w:rPr>
          <w:i/>
          <w:sz w:val="22"/>
          <w:szCs w:val="22"/>
          <w:u w:val="single"/>
        </w:rPr>
        <w:t>he Odyssey</w:t>
      </w:r>
      <w:r w:rsidR="00B2661C" w:rsidRPr="00BA747A">
        <w:rPr>
          <w:sz w:val="22"/>
          <w:szCs w:val="22"/>
        </w:rPr>
        <w:t xml:space="preserve"> (which contained errors in his own stories).</w:t>
      </w:r>
    </w:p>
    <w:p w:rsidR="00BE0EF6" w:rsidRPr="00BA747A" w:rsidRDefault="00BE0EF6" w:rsidP="00BE0EF6">
      <w:pPr>
        <w:numPr>
          <w:ilvl w:val="1"/>
          <w:numId w:val="1"/>
        </w:numPr>
        <w:rPr>
          <w:sz w:val="22"/>
          <w:szCs w:val="22"/>
        </w:rPr>
      </w:pPr>
      <w:r w:rsidRPr="00BA747A">
        <w:rPr>
          <w:sz w:val="22"/>
          <w:szCs w:val="22"/>
        </w:rPr>
        <w:t>What Horace suggested was this: As accomplished as Homer was, he sometimes erred with reference to the facts of the incidents he mentioned.</w:t>
      </w:r>
      <w:r w:rsidR="005E03CA">
        <w:rPr>
          <w:sz w:val="22"/>
          <w:szCs w:val="22"/>
        </w:rPr>
        <w:t xml:space="preserve"> </w:t>
      </w:r>
      <w:r w:rsidR="005E03CA" w:rsidRPr="005E03CA">
        <w:rPr>
          <w:i/>
          <w:sz w:val="22"/>
          <w:szCs w:val="22"/>
        </w:rPr>
        <w:t>(Name for it: “Homeric Nod”)</w:t>
      </w:r>
    </w:p>
    <w:p w:rsidR="00B2661C" w:rsidRPr="00BA747A" w:rsidRDefault="00B2661C" w:rsidP="00B2661C">
      <w:pPr>
        <w:numPr>
          <w:ilvl w:val="0"/>
          <w:numId w:val="1"/>
        </w:numPr>
        <w:tabs>
          <w:tab w:val="clear" w:pos="1080"/>
          <w:tab w:val="num" w:pos="900"/>
        </w:tabs>
        <w:rPr>
          <w:sz w:val="22"/>
          <w:szCs w:val="22"/>
        </w:rPr>
      </w:pPr>
      <w:r w:rsidRPr="00BA747A">
        <w:rPr>
          <w:sz w:val="22"/>
          <w:szCs w:val="22"/>
        </w:rPr>
        <w:t>It is true of every human author.</w:t>
      </w:r>
    </w:p>
    <w:p w:rsidR="00B2661C" w:rsidRPr="00BA747A" w:rsidRDefault="00B2661C" w:rsidP="00B2661C">
      <w:pPr>
        <w:numPr>
          <w:ilvl w:val="1"/>
          <w:numId w:val="1"/>
        </w:numPr>
        <w:rPr>
          <w:sz w:val="22"/>
          <w:szCs w:val="22"/>
        </w:rPr>
      </w:pPr>
      <w:r w:rsidRPr="00BA747A">
        <w:rPr>
          <w:sz w:val="22"/>
          <w:szCs w:val="22"/>
        </w:rPr>
        <w:t>Regardless of their genius and skills, they are still fallible.</w:t>
      </w:r>
    </w:p>
    <w:p w:rsidR="00B2661C" w:rsidRPr="00BA747A" w:rsidRDefault="00B2661C" w:rsidP="00B2661C">
      <w:pPr>
        <w:numPr>
          <w:ilvl w:val="1"/>
          <w:numId w:val="1"/>
        </w:numPr>
        <w:rPr>
          <w:sz w:val="22"/>
          <w:szCs w:val="22"/>
        </w:rPr>
      </w:pPr>
      <w:proofErr w:type="gramStart"/>
      <w:r w:rsidRPr="00BA747A">
        <w:rPr>
          <w:sz w:val="22"/>
          <w:szCs w:val="22"/>
        </w:rPr>
        <w:t>In spite of</w:t>
      </w:r>
      <w:proofErr w:type="gramEnd"/>
      <w:r w:rsidRPr="00BA747A">
        <w:rPr>
          <w:sz w:val="22"/>
          <w:szCs w:val="22"/>
        </w:rPr>
        <w:t xml:space="preserve"> great care, they will “nod” or “slip” on occasion.</w:t>
      </w:r>
    </w:p>
    <w:p w:rsidR="00B2661C" w:rsidRPr="00BA747A" w:rsidRDefault="00B2661C" w:rsidP="00B2661C">
      <w:pPr>
        <w:numPr>
          <w:ilvl w:val="0"/>
          <w:numId w:val="1"/>
        </w:numPr>
        <w:tabs>
          <w:tab w:val="clear" w:pos="1080"/>
          <w:tab w:val="num" w:pos="900"/>
        </w:tabs>
        <w:rPr>
          <w:sz w:val="22"/>
          <w:szCs w:val="22"/>
        </w:rPr>
      </w:pPr>
      <w:r w:rsidRPr="00BA747A">
        <w:rPr>
          <w:sz w:val="22"/>
          <w:szCs w:val="22"/>
        </w:rPr>
        <w:t xml:space="preserve">Contrast this to the authors of </w:t>
      </w:r>
      <w:r w:rsidR="005E03CA">
        <w:rPr>
          <w:sz w:val="22"/>
          <w:szCs w:val="22"/>
        </w:rPr>
        <w:t>God’s Word:</w:t>
      </w:r>
    </w:p>
    <w:p w:rsidR="00B2661C" w:rsidRPr="00BA747A" w:rsidRDefault="00B2661C" w:rsidP="00B2661C">
      <w:pPr>
        <w:numPr>
          <w:ilvl w:val="1"/>
          <w:numId w:val="1"/>
        </w:numPr>
        <w:rPr>
          <w:sz w:val="22"/>
          <w:szCs w:val="22"/>
        </w:rPr>
      </w:pPr>
      <w:r w:rsidRPr="00BA747A">
        <w:rPr>
          <w:sz w:val="22"/>
          <w:szCs w:val="22"/>
        </w:rPr>
        <w:t>They were not great scholars – Acts 4:13</w:t>
      </w:r>
    </w:p>
    <w:p w:rsidR="00B2661C" w:rsidRPr="00BA747A" w:rsidRDefault="00B2661C" w:rsidP="00B2661C">
      <w:pPr>
        <w:numPr>
          <w:ilvl w:val="1"/>
          <w:numId w:val="1"/>
        </w:numPr>
        <w:rPr>
          <w:sz w:val="22"/>
          <w:szCs w:val="22"/>
        </w:rPr>
      </w:pPr>
      <w:r w:rsidRPr="00BA747A">
        <w:rPr>
          <w:sz w:val="22"/>
          <w:szCs w:val="22"/>
        </w:rPr>
        <w:t>Yet they wrote with great precision – Is. 44:28-45:1 (Cyrus named before birth)</w:t>
      </w:r>
    </w:p>
    <w:p w:rsidR="00E34224" w:rsidRDefault="00B2661C" w:rsidP="00B2661C">
      <w:pPr>
        <w:numPr>
          <w:ilvl w:val="1"/>
          <w:numId w:val="1"/>
        </w:numPr>
        <w:rPr>
          <w:sz w:val="22"/>
          <w:szCs w:val="22"/>
        </w:rPr>
      </w:pPr>
      <w:r w:rsidRPr="00BA747A">
        <w:rPr>
          <w:sz w:val="22"/>
          <w:szCs w:val="22"/>
        </w:rPr>
        <w:t xml:space="preserve">So amazing is their accuracy that we can only conclude that God oversaw the work – </w:t>
      </w:r>
    </w:p>
    <w:p w:rsidR="00B2661C" w:rsidRPr="00BA747A" w:rsidRDefault="00B2661C" w:rsidP="00E34224">
      <w:pPr>
        <w:ind w:left="1080" w:firstLine="360"/>
        <w:rPr>
          <w:sz w:val="22"/>
          <w:szCs w:val="22"/>
        </w:rPr>
      </w:pPr>
      <w:r w:rsidRPr="00BA747A">
        <w:rPr>
          <w:sz w:val="22"/>
          <w:szCs w:val="22"/>
        </w:rPr>
        <w:t>II Pet. 1:19-21</w:t>
      </w:r>
    </w:p>
    <w:p w:rsidR="004D3179" w:rsidRPr="00BA747A" w:rsidRDefault="00B2661C" w:rsidP="00B2661C">
      <w:pPr>
        <w:numPr>
          <w:ilvl w:val="0"/>
          <w:numId w:val="1"/>
        </w:numPr>
        <w:tabs>
          <w:tab w:val="clear" w:pos="1080"/>
          <w:tab w:val="num" w:pos="900"/>
        </w:tabs>
        <w:ind w:left="900" w:hanging="540"/>
        <w:rPr>
          <w:sz w:val="22"/>
          <w:szCs w:val="22"/>
        </w:rPr>
      </w:pPr>
      <w:r w:rsidRPr="00BA747A">
        <w:rPr>
          <w:sz w:val="22"/>
          <w:szCs w:val="22"/>
        </w:rPr>
        <w:t>A poet once said, “To err is human . . .” – People err, God does not!</w:t>
      </w:r>
    </w:p>
    <w:p w:rsidR="004D3179" w:rsidRPr="00BA747A" w:rsidRDefault="004D3179">
      <w:pPr>
        <w:pStyle w:val="Header"/>
        <w:tabs>
          <w:tab w:val="clear" w:pos="4320"/>
          <w:tab w:val="clear" w:pos="8640"/>
        </w:tabs>
        <w:rPr>
          <w:sz w:val="22"/>
          <w:szCs w:val="22"/>
        </w:rPr>
      </w:pPr>
    </w:p>
    <w:p w:rsidR="004D3179" w:rsidRDefault="00BA747A">
      <w:pPr>
        <w:pStyle w:val="Heading4"/>
        <w:tabs>
          <w:tab w:val="clear" w:pos="1080"/>
          <w:tab w:val="num" w:pos="900"/>
        </w:tabs>
      </w:pPr>
      <w:r>
        <w:t>To Err Is Human</w:t>
      </w:r>
    </w:p>
    <w:p w:rsidR="00FA12B5" w:rsidRPr="00BA747A" w:rsidRDefault="00FA12B5" w:rsidP="00FA12B5">
      <w:pPr>
        <w:numPr>
          <w:ilvl w:val="2"/>
          <w:numId w:val="20"/>
        </w:numPr>
        <w:tabs>
          <w:tab w:val="clear" w:pos="2340"/>
          <w:tab w:val="num" w:pos="1440"/>
        </w:tabs>
        <w:ind w:left="1440"/>
        <w:rPr>
          <w:sz w:val="22"/>
          <w:szCs w:val="22"/>
        </w:rPr>
      </w:pPr>
      <w:r w:rsidRPr="00C94B46">
        <w:rPr>
          <w:color w:val="000000"/>
          <w:sz w:val="22"/>
          <w:szCs w:val="22"/>
        </w:rPr>
        <w:t>Aristotle</w:t>
      </w:r>
      <w:r>
        <w:rPr>
          <w:color w:val="000000"/>
          <w:sz w:val="22"/>
          <w:szCs w:val="22"/>
        </w:rPr>
        <w:t xml:space="preserve"> </w:t>
      </w:r>
      <w:r w:rsidRPr="002C5C1A">
        <w:rPr>
          <w:color w:val="000000"/>
          <w:sz w:val="22"/>
          <w:szCs w:val="22"/>
        </w:rPr>
        <w:t>(384 BC – 322 BC</w:t>
      </w:r>
      <w:r>
        <w:rPr>
          <w:color w:val="000000"/>
          <w:sz w:val="22"/>
          <w:szCs w:val="22"/>
        </w:rPr>
        <w:t xml:space="preserve">), the famous Greek scholar, </w:t>
      </w:r>
      <w:r w:rsidRPr="00BA747A">
        <w:rPr>
          <w:color w:val="000000"/>
          <w:sz w:val="22"/>
          <w:szCs w:val="22"/>
        </w:rPr>
        <w:t xml:space="preserve">was renowned for his knowledge – Yet </w:t>
      </w:r>
      <w:r w:rsidRPr="00C94B46">
        <w:rPr>
          <w:color w:val="000000"/>
          <w:sz w:val="22"/>
          <w:szCs w:val="22"/>
        </w:rPr>
        <w:t>he made some colossal speculative blunders</w:t>
      </w:r>
      <w:r w:rsidRPr="00BA747A">
        <w:rPr>
          <w:color w:val="000000"/>
          <w:sz w:val="22"/>
          <w:szCs w:val="22"/>
        </w:rPr>
        <w:t>.</w:t>
      </w:r>
    </w:p>
    <w:p w:rsidR="00FA12B5" w:rsidRPr="00BA747A" w:rsidRDefault="00FA12B5" w:rsidP="00FA12B5">
      <w:pPr>
        <w:numPr>
          <w:ilvl w:val="0"/>
          <w:numId w:val="29"/>
        </w:numPr>
        <w:ind w:left="1980"/>
        <w:rPr>
          <w:sz w:val="22"/>
          <w:szCs w:val="22"/>
        </w:rPr>
      </w:pPr>
      <w:r w:rsidRPr="00C94B46">
        <w:rPr>
          <w:color w:val="000000"/>
          <w:sz w:val="22"/>
          <w:szCs w:val="22"/>
        </w:rPr>
        <w:t xml:space="preserve">In his work titled </w:t>
      </w:r>
      <w:r w:rsidRPr="00C94B46">
        <w:rPr>
          <w:i/>
          <w:iCs/>
          <w:color w:val="000000"/>
          <w:sz w:val="22"/>
          <w:szCs w:val="22"/>
        </w:rPr>
        <w:t>Parts of Animals,</w:t>
      </w:r>
      <w:r w:rsidRPr="00C94B46">
        <w:rPr>
          <w:color w:val="000000"/>
          <w:sz w:val="22"/>
          <w:szCs w:val="22"/>
        </w:rPr>
        <w:t xml:space="preserve"> he argued that within the human body, man’s soul is “lodged in some substance of a fiery character.” </w:t>
      </w:r>
    </w:p>
    <w:p w:rsidR="00FA12B5" w:rsidRPr="00BA747A" w:rsidRDefault="00FA12B5" w:rsidP="00FA12B5">
      <w:pPr>
        <w:numPr>
          <w:ilvl w:val="0"/>
          <w:numId w:val="29"/>
        </w:numPr>
        <w:ind w:left="1980"/>
        <w:rPr>
          <w:sz w:val="22"/>
          <w:szCs w:val="22"/>
        </w:rPr>
      </w:pPr>
      <w:r w:rsidRPr="00C94B46">
        <w:rPr>
          <w:color w:val="000000"/>
          <w:sz w:val="22"/>
          <w:szCs w:val="22"/>
        </w:rPr>
        <w:t xml:space="preserve">He contended that the brain “is a compound of earth and water.” </w:t>
      </w:r>
    </w:p>
    <w:p w:rsidR="00FA12B5" w:rsidRPr="00FA12B5" w:rsidRDefault="00FA12B5" w:rsidP="00FA12B5">
      <w:pPr>
        <w:numPr>
          <w:ilvl w:val="0"/>
          <w:numId w:val="29"/>
        </w:numPr>
        <w:ind w:left="1980"/>
        <w:rPr>
          <w:sz w:val="22"/>
          <w:szCs w:val="22"/>
        </w:rPr>
      </w:pPr>
      <w:r w:rsidRPr="00C94B46">
        <w:rPr>
          <w:color w:val="000000"/>
          <w:sz w:val="22"/>
          <w:szCs w:val="22"/>
        </w:rPr>
        <w:t>He further suggested that sleep is caused by the blood flowing into the brain, thus making it heavy. This, he declared, “is the reason why drowsy persons hang the head” (Book II, Chapter 3).</w:t>
      </w:r>
    </w:p>
    <w:p w:rsidR="00BA747A" w:rsidRPr="00BA747A" w:rsidRDefault="00BA747A" w:rsidP="00BA747A">
      <w:pPr>
        <w:pStyle w:val="NormalWeb"/>
        <w:numPr>
          <w:ilvl w:val="2"/>
          <w:numId w:val="20"/>
        </w:numPr>
        <w:tabs>
          <w:tab w:val="clear" w:pos="2340"/>
          <w:tab w:val="num" w:pos="1440"/>
        </w:tabs>
        <w:spacing w:before="0" w:beforeAutospacing="0" w:after="0" w:afterAutospacing="0"/>
        <w:ind w:left="1440"/>
        <w:rPr>
          <w:sz w:val="22"/>
          <w:szCs w:val="22"/>
        </w:rPr>
      </w:pPr>
      <w:r w:rsidRPr="00BA747A">
        <w:rPr>
          <w:sz w:val="22"/>
          <w:szCs w:val="22"/>
        </w:rPr>
        <w:t>Titus Flavius Josephus (37 – c. 100</w:t>
      </w:r>
      <w:r w:rsidR="002C5C1A">
        <w:rPr>
          <w:sz w:val="22"/>
          <w:szCs w:val="22"/>
        </w:rPr>
        <w:t xml:space="preserve"> AD</w:t>
      </w:r>
      <w:r w:rsidRPr="00BA747A">
        <w:rPr>
          <w:sz w:val="22"/>
          <w:szCs w:val="22"/>
        </w:rPr>
        <w:t>) was a Jewish historian. Though a respectable historian of his day, he frequently slipped.</w:t>
      </w:r>
    </w:p>
    <w:p w:rsidR="00BA747A" w:rsidRPr="00BA747A" w:rsidRDefault="00BA747A" w:rsidP="00BA747A">
      <w:pPr>
        <w:pStyle w:val="NormalWeb"/>
        <w:numPr>
          <w:ilvl w:val="1"/>
          <w:numId w:val="19"/>
        </w:numPr>
        <w:spacing w:before="0" w:beforeAutospacing="0" w:after="0" w:afterAutospacing="0"/>
        <w:ind w:left="1980"/>
        <w:rPr>
          <w:sz w:val="22"/>
          <w:szCs w:val="22"/>
        </w:rPr>
      </w:pPr>
      <w:r w:rsidRPr="00BA747A">
        <w:rPr>
          <w:sz w:val="22"/>
          <w:szCs w:val="22"/>
        </w:rPr>
        <w:t xml:space="preserve">He declared that during the siege of Jerusalem in A.D. 70, a heifer, being led to be sacrificed in the temple, gave birth to a lamb </w:t>
      </w:r>
      <w:r w:rsidRPr="00C94B46">
        <w:rPr>
          <w:color w:val="000000"/>
          <w:sz w:val="22"/>
          <w:szCs w:val="22"/>
        </w:rPr>
        <w:t>(</w:t>
      </w:r>
      <w:r w:rsidRPr="00C94B46">
        <w:rPr>
          <w:i/>
          <w:iCs/>
          <w:color w:val="000000"/>
          <w:sz w:val="22"/>
          <w:szCs w:val="22"/>
        </w:rPr>
        <w:t>Wars,</w:t>
      </w:r>
      <w:r w:rsidRPr="00C94B46">
        <w:rPr>
          <w:color w:val="000000"/>
          <w:sz w:val="22"/>
          <w:szCs w:val="22"/>
        </w:rPr>
        <w:t xml:space="preserve"> 6.3)</w:t>
      </w:r>
      <w:r w:rsidRPr="00BA747A">
        <w:rPr>
          <w:color w:val="000000"/>
          <w:sz w:val="22"/>
          <w:szCs w:val="22"/>
        </w:rPr>
        <w:t>.</w:t>
      </w:r>
    </w:p>
    <w:p w:rsidR="00BA747A" w:rsidRPr="00BA747A" w:rsidRDefault="00BA747A" w:rsidP="00BA747A">
      <w:pPr>
        <w:pStyle w:val="NormalWeb"/>
        <w:numPr>
          <w:ilvl w:val="1"/>
          <w:numId w:val="19"/>
        </w:numPr>
        <w:spacing w:before="0" w:beforeAutospacing="0" w:after="0" w:afterAutospacing="0"/>
        <w:ind w:left="1980"/>
        <w:rPr>
          <w:sz w:val="22"/>
          <w:szCs w:val="22"/>
        </w:rPr>
      </w:pPr>
      <w:r w:rsidRPr="00BA747A">
        <w:rPr>
          <w:sz w:val="22"/>
          <w:szCs w:val="22"/>
        </w:rPr>
        <w:t xml:space="preserve">He spoke of a place in Egypt where fierce serpents ascend out of the ground and </w:t>
      </w:r>
      <w:proofErr w:type="gramStart"/>
      <w:r w:rsidRPr="00BA747A">
        <w:rPr>
          <w:sz w:val="22"/>
          <w:szCs w:val="22"/>
        </w:rPr>
        <w:t>fly through the air</w:t>
      </w:r>
      <w:proofErr w:type="gramEnd"/>
      <w:r w:rsidRPr="00BA747A">
        <w:rPr>
          <w:sz w:val="22"/>
          <w:szCs w:val="22"/>
        </w:rPr>
        <w:t xml:space="preserve"> (Antiquities, 2.10.2).  </w:t>
      </w:r>
    </w:p>
    <w:p w:rsidR="00BA747A" w:rsidRDefault="00BA747A" w:rsidP="0058473F">
      <w:pPr>
        <w:numPr>
          <w:ilvl w:val="2"/>
          <w:numId w:val="20"/>
        </w:numPr>
        <w:tabs>
          <w:tab w:val="clear" w:pos="2340"/>
          <w:tab w:val="num" w:pos="1440"/>
        </w:tabs>
        <w:ind w:left="1440"/>
        <w:rPr>
          <w:sz w:val="22"/>
          <w:szCs w:val="22"/>
        </w:rPr>
      </w:pPr>
      <w:r w:rsidRPr="00BA747A">
        <w:rPr>
          <w:sz w:val="22"/>
          <w:szCs w:val="22"/>
        </w:rPr>
        <w:t>Samuel Johnson (18 September 1709 – 13 December 1784), was the author of the firs</w:t>
      </w:r>
      <w:r w:rsidR="0058473F">
        <w:rPr>
          <w:sz w:val="22"/>
          <w:szCs w:val="22"/>
        </w:rPr>
        <w:t xml:space="preserve">t complete English dictionary, </w:t>
      </w:r>
      <w:r w:rsidR="0058473F" w:rsidRPr="0058473F">
        <w:rPr>
          <w:i/>
          <w:sz w:val="22"/>
          <w:szCs w:val="22"/>
          <w:u w:val="single"/>
        </w:rPr>
        <w:t>A Dictionary of the English Language</w:t>
      </w:r>
      <w:r w:rsidR="0058473F">
        <w:rPr>
          <w:sz w:val="22"/>
          <w:szCs w:val="22"/>
        </w:rPr>
        <w:t>, published in 1755.</w:t>
      </w:r>
    </w:p>
    <w:p w:rsidR="00BA747A" w:rsidRDefault="00BA747A" w:rsidP="00CD589B">
      <w:pPr>
        <w:numPr>
          <w:ilvl w:val="0"/>
          <w:numId w:val="30"/>
        </w:numPr>
        <w:ind w:left="1980"/>
        <w:rPr>
          <w:sz w:val="22"/>
          <w:szCs w:val="22"/>
        </w:rPr>
      </w:pPr>
      <w:r w:rsidRPr="00BA747A">
        <w:rPr>
          <w:sz w:val="22"/>
          <w:szCs w:val="22"/>
        </w:rPr>
        <w:t xml:space="preserve">He also produced </w:t>
      </w:r>
      <w:r w:rsidR="004C0369" w:rsidRPr="004C0369">
        <w:rPr>
          <w:i/>
          <w:sz w:val="22"/>
          <w:szCs w:val="22"/>
          <w:u w:val="single"/>
        </w:rPr>
        <w:t xml:space="preserve">A </w:t>
      </w:r>
      <w:r w:rsidRPr="00BA747A">
        <w:rPr>
          <w:i/>
          <w:sz w:val="22"/>
          <w:szCs w:val="22"/>
          <w:u w:val="single"/>
        </w:rPr>
        <w:t>Grammar of the English Tongue</w:t>
      </w:r>
      <w:r w:rsidRPr="00BA747A">
        <w:rPr>
          <w:sz w:val="22"/>
          <w:szCs w:val="22"/>
        </w:rPr>
        <w:t xml:space="preserve">. In that work, </w:t>
      </w:r>
      <w:r w:rsidR="0058473F">
        <w:rPr>
          <w:sz w:val="22"/>
          <w:szCs w:val="22"/>
        </w:rPr>
        <w:t xml:space="preserve">he </w:t>
      </w:r>
      <w:r w:rsidRPr="00BA747A">
        <w:rPr>
          <w:sz w:val="22"/>
          <w:szCs w:val="22"/>
        </w:rPr>
        <w:t xml:space="preserve">stated that the letter “H seldom, perhaps never, begins any but the first syllable” of a word. </w:t>
      </w:r>
    </w:p>
    <w:p w:rsidR="00417555" w:rsidRDefault="00BA747A" w:rsidP="00CD589B">
      <w:pPr>
        <w:numPr>
          <w:ilvl w:val="0"/>
          <w:numId w:val="30"/>
        </w:numPr>
        <w:ind w:left="1980"/>
        <w:rPr>
          <w:sz w:val="22"/>
          <w:szCs w:val="22"/>
        </w:rPr>
      </w:pPr>
      <w:r w:rsidRPr="00BA747A">
        <w:rPr>
          <w:sz w:val="22"/>
          <w:szCs w:val="22"/>
        </w:rPr>
        <w:t xml:space="preserve">Regrettably he had not noticed that “h” </w:t>
      </w:r>
      <w:r w:rsidR="00417555">
        <w:rPr>
          <w:sz w:val="22"/>
          <w:szCs w:val="22"/>
        </w:rPr>
        <w:t>was</w:t>
      </w:r>
      <w:r w:rsidRPr="00BA747A">
        <w:rPr>
          <w:sz w:val="22"/>
          <w:szCs w:val="22"/>
        </w:rPr>
        <w:t xml:space="preserve"> the second syllable in “perhaps.” </w:t>
      </w:r>
    </w:p>
    <w:p w:rsidR="002C5C1A" w:rsidRPr="002C5C1A" w:rsidRDefault="002C5C1A" w:rsidP="002C5C1A">
      <w:pPr>
        <w:numPr>
          <w:ilvl w:val="2"/>
          <w:numId w:val="20"/>
        </w:numPr>
        <w:tabs>
          <w:tab w:val="clear" w:pos="2340"/>
          <w:tab w:val="num" w:pos="1440"/>
        </w:tabs>
        <w:ind w:left="1440"/>
        <w:rPr>
          <w:sz w:val="22"/>
          <w:szCs w:val="22"/>
        </w:rPr>
      </w:pPr>
      <w:r w:rsidRPr="00C94B46">
        <w:rPr>
          <w:color w:val="000000"/>
          <w:sz w:val="22"/>
          <w:szCs w:val="22"/>
        </w:rPr>
        <w:t>Lord Byron</w:t>
      </w:r>
      <w:r w:rsidRPr="002C5C1A">
        <w:rPr>
          <w:color w:val="000000"/>
          <w:sz w:val="22"/>
          <w:szCs w:val="22"/>
        </w:rPr>
        <w:t xml:space="preserve"> </w:t>
      </w:r>
      <w:r w:rsidRPr="002C5C1A">
        <w:rPr>
          <w:sz w:val="22"/>
          <w:szCs w:val="22"/>
          <w:lang w:val="en"/>
        </w:rPr>
        <w:t>(22 January 1788 – 19 April 1824)</w:t>
      </w:r>
      <w:r w:rsidRPr="00C94B46">
        <w:rPr>
          <w:color w:val="000000"/>
          <w:sz w:val="22"/>
          <w:szCs w:val="22"/>
        </w:rPr>
        <w:t xml:space="preserve">, </w:t>
      </w:r>
      <w:r>
        <w:rPr>
          <w:color w:val="000000"/>
          <w:sz w:val="22"/>
          <w:szCs w:val="22"/>
        </w:rPr>
        <w:t xml:space="preserve">the famous poet and author of Don Juan, </w:t>
      </w:r>
      <w:r w:rsidRPr="00C94B46">
        <w:rPr>
          <w:color w:val="000000"/>
          <w:sz w:val="22"/>
          <w:szCs w:val="22"/>
        </w:rPr>
        <w:t xml:space="preserve">wrote a magnificent composition that he titled, “The Destruction of Sennacherib.” </w:t>
      </w:r>
    </w:p>
    <w:p w:rsidR="002C5C1A" w:rsidRPr="002C5C1A" w:rsidRDefault="002C5C1A" w:rsidP="002C5C1A">
      <w:pPr>
        <w:numPr>
          <w:ilvl w:val="2"/>
          <w:numId w:val="22"/>
        </w:numPr>
        <w:tabs>
          <w:tab w:val="clear" w:pos="2340"/>
          <w:tab w:val="num" w:pos="1980"/>
        </w:tabs>
        <w:ind w:left="1980"/>
        <w:rPr>
          <w:sz w:val="22"/>
          <w:szCs w:val="22"/>
        </w:rPr>
      </w:pPr>
      <w:r>
        <w:rPr>
          <w:color w:val="000000"/>
          <w:sz w:val="22"/>
          <w:szCs w:val="22"/>
        </w:rPr>
        <w:t>He</w:t>
      </w:r>
      <w:r w:rsidRPr="00C94B46">
        <w:rPr>
          <w:color w:val="000000"/>
          <w:sz w:val="22"/>
          <w:szCs w:val="22"/>
        </w:rPr>
        <w:t xml:space="preserve"> dramatically </w:t>
      </w:r>
      <w:r>
        <w:rPr>
          <w:color w:val="000000"/>
          <w:sz w:val="22"/>
          <w:szCs w:val="22"/>
        </w:rPr>
        <w:t>told</w:t>
      </w:r>
      <w:r w:rsidRPr="00C94B46">
        <w:rPr>
          <w:color w:val="000000"/>
          <w:sz w:val="22"/>
          <w:szCs w:val="22"/>
        </w:rPr>
        <w:t xml:space="preserve"> of the devastating deaths of the 185,000 Assyrian soldiers</w:t>
      </w:r>
      <w:r>
        <w:rPr>
          <w:color w:val="000000"/>
          <w:sz w:val="22"/>
          <w:szCs w:val="22"/>
        </w:rPr>
        <w:t xml:space="preserve">, along with their king, </w:t>
      </w:r>
      <w:r w:rsidRPr="00C94B46">
        <w:rPr>
          <w:color w:val="000000"/>
          <w:sz w:val="22"/>
          <w:szCs w:val="22"/>
        </w:rPr>
        <w:t xml:space="preserve">who </w:t>
      </w:r>
      <w:r>
        <w:rPr>
          <w:color w:val="000000"/>
          <w:sz w:val="22"/>
          <w:szCs w:val="22"/>
        </w:rPr>
        <w:t>besieged</w:t>
      </w:r>
      <w:r w:rsidRPr="00C94B46">
        <w:rPr>
          <w:color w:val="000000"/>
          <w:sz w:val="22"/>
          <w:szCs w:val="22"/>
        </w:rPr>
        <w:t xml:space="preserve"> Jerusalem in the days of </w:t>
      </w:r>
      <w:r>
        <w:rPr>
          <w:color w:val="000000"/>
          <w:sz w:val="22"/>
          <w:szCs w:val="22"/>
        </w:rPr>
        <w:t xml:space="preserve">King </w:t>
      </w:r>
      <w:r w:rsidRPr="00C94B46">
        <w:rPr>
          <w:color w:val="000000"/>
          <w:sz w:val="22"/>
          <w:szCs w:val="22"/>
        </w:rPr>
        <w:t>Hezekiah</w:t>
      </w:r>
      <w:r>
        <w:rPr>
          <w:color w:val="000000"/>
          <w:sz w:val="22"/>
          <w:szCs w:val="22"/>
        </w:rPr>
        <w:t xml:space="preserve">. </w:t>
      </w:r>
      <w:r w:rsidRPr="00C94B46">
        <w:rPr>
          <w:color w:val="000000"/>
          <w:sz w:val="22"/>
          <w:szCs w:val="22"/>
        </w:rPr>
        <w:t xml:space="preserve"> </w:t>
      </w:r>
    </w:p>
    <w:p w:rsidR="002C5C1A" w:rsidRPr="002C5C1A" w:rsidRDefault="002C5C1A" w:rsidP="002C5C1A">
      <w:pPr>
        <w:numPr>
          <w:ilvl w:val="2"/>
          <w:numId w:val="22"/>
        </w:numPr>
        <w:tabs>
          <w:tab w:val="clear" w:pos="2340"/>
          <w:tab w:val="num" w:pos="1980"/>
        </w:tabs>
        <w:ind w:left="1980"/>
        <w:rPr>
          <w:sz w:val="22"/>
          <w:szCs w:val="22"/>
        </w:rPr>
      </w:pPr>
      <w:r w:rsidRPr="00C94B46">
        <w:rPr>
          <w:color w:val="000000"/>
          <w:sz w:val="22"/>
          <w:szCs w:val="22"/>
        </w:rPr>
        <w:t>The poet slipped, though</w:t>
      </w:r>
      <w:r>
        <w:rPr>
          <w:color w:val="000000"/>
          <w:sz w:val="22"/>
          <w:szCs w:val="22"/>
        </w:rPr>
        <w:t xml:space="preserve"> because t</w:t>
      </w:r>
      <w:r w:rsidRPr="00C94B46">
        <w:rPr>
          <w:color w:val="000000"/>
          <w:sz w:val="22"/>
          <w:szCs w:val="22"/>
        </w:rPr>
        <w:t xml:space="preserve">he king was several miles away at Lachish when the destruction occurred. </w:t>
      </w:r>
    </w:p>
    <w:p w:rsidR="002C5C1A" w:rsidRPr="002C5C1A" w:rsidRDefault="002C5C1A" w:rsidP="002C5C1A">
      <w:pPr>
        <w:numPr>
          <w:ilvl w:val="2"/>
          <w:numId w:val="22"/>
        </w:numPr>
        <w:tabs>
          <w:tab w:val="clear" w:pos="2340"/>
          <w:tab w:val="num" w:pos="1980"/>
        </w:tabs>
        <w:ind w:left="1980"/>
        <w:rPr>
          <w:sz w:val="22"/>
          <w:szCs w:val="22"/>
        </w:rPr>
      </w:pPr>
      <w:r w:rsidRPr="00C94B46">
        <w:rPr>
          <w:color w:val="000000"/>
          <w:sz w:val="22"/>
          <w:szCs w:val="22"/>
        </w:rPr>
        <w:t>He returned to his home in the east and was slain by his own sons—in fulfillment</w:t>
      </w:r>
      <w:r w:rsidR="00FA12B5">
        <w:rPr>
          <w:color w:val="000000"/>
          <w:sz w:val="22"/>
          <w:szCs w:val="22"/>
        </w:rPr>
        <w:t xml:space="preserve"> of </w:t>
      </w:r>
      <w:r w:rsidRPr="00C94B46">
        <w:rPr>
          <w:color w:val="000000"/>
          <w:sz w:val="22"/>
          <w:szCs w:val="22"/>
        </w:rPr>
        <w:t>prophecy (</w:t>
      </w:r>
      <w:r>
        <w:rPr>
          <w:color w:val="000000"/>
          <w:sz w:val="22"/>
          <w:szCs w:val="22"/>
        </w:rPr>
        <w:t>II</w:t>
      </w:r>
      <w:r w:rsidRPr="00C94B46">
        <w:rPr>
          <w:color w:val="000000"/>
          <w:sz w:val="22"/>
          <w:szCs w:val="22"/>
        </w:rPr>
        <w:t xml:space="preserve"> Kings 19:7</w:t>
      </w:r>
      <w:r>
        <w:rPr>
          <w:color w:val="000000"/>
          <w:sz w:val="22"/>
          <w:szCs w:val="22"/>
        </w:rPr>
        <w:t>,</w:t>
      </w:r>
      <w:r w:rsidRPr="00C94B46">
        <w:rPr>
          <w:color w:val="000000"/>
          <w:sz w:val="22"/>
          <w:szCs w:val="22"/>
        </w:rPr>
        <w:t xml:space="preserve"> 36-37)</w:t>
      </w:r>
      <w:r w:rsidR="00FA12B5">
        <w:rPr>
          <w:color w:val="000000"/>
          <w:sz w:val="22"/>
          <w:szCs w:val="22"/>
        </w:rPr>
        <w:t>.</w:t>
      </w:r>
    </w:p>
    <w:p w:rsidR="004D3179" w:rsidRDefault="00C53A49" w:rsidP="00B2661C">
      <w:pPr>
        <w:numPr>
          <w:ilvl w:val="2"/>
          <w:numId w:val="20"/>
        </w:numPr>
        <w:tabs>
          <w:tab w:val="clear" w:pos="2340"/>
          <w:tab w:val="num" w:pos="1440"/>
        </w:tabs>
        <w:ind w:hanging="1260"/>
        <w:rPr>
          <w:sz w:val="22"/>
          <w:szCs w:val="22"/>
        </w:rPr>
      </w:pPr>
      <w:r>
        <w:rPr>
          <w:sz w:val="22"/>
          <w:szCs w:val="22"/>
        </w:rPr>
        <w:t>Knowledgeable men, despite their great wisdom, are known to “nod” (slip up)!</w:t>
      </w:r>
    </w:p>
    <w:p w:rsidR="004D3179" w:rsidRPr="002C5C1A" w:rsidRDefault="004D3179">
      <w:pPr>
        <w:pStyle w:val="Header"/>
        <w:tabs>
          <w:tab w:val="clear" w:pos="4320"/>
          <w:tab w:val="clear" w:pos="8640"/>
        </w:tabs>
        <w:rPr>
          <w:sz w:val="22"/>
          <w:szCs w:val="22"/>
        </w:rPr>
      </w:pPr>
    </w:p>
    <w:p w:rsidR="004D3179" w:rsidRDefault="002C5C1A" w:rsidP="00BA747A">
      <w:pPr>
        <w:pStyle w:val="Heading4"/>
        <w:numPr>
          <w:ilvl w:val="0"/>
          <w:numId w:val="20"/>
        </w:numPr>
      </w:pPr>
      <w:r>
        <w:lastRenderedPageBreak/>
        <w:t>Religious Writers Also “Nodded”</w:t>
      </w:r>
    </w:p>
    <w:p w:rsidR="004D3179" w:rsidRPr="005D7FE0" w:rsidRDefault="005D7FE0" w:rsidP="005D7FE0">
      <w:pPr>
        <w:numPr>
          <w:ilvl w:val="1"/>
          <w:numId w:val="20"/>
        </w:numPr>
        <w:rPr>
          <w:sz w:val="22"/>
          <w:szCs w:val="22"/>
        </w:rPr>
      </w:pPr>
      <w:r w:rsidRPr="005D7FE0">
        <w:rPr>
          <w:sz w:val="22"/>
          <w:szCs w:val="22"/>
        </w:rPr>
        <w:t>Mu</w:t>
      </w:r>
      <w:r w:rsidR="00C53A49" w:rsidRPr="005D7FE0">
        <w:rPr>
          <w:sz w:val="22"/>
          <w:szCs w:val="22"/>
        </w:rPr>
        <w:t>hamm</w:t>
      </w:r>
      <w:r w:rsidRPr="005D7FE0">
        <w:rPr>
          <w:sz w:val="22"/>
          <w:szCs w:val="22"/>
        </w:rPr>
        <w:t>a</w:t>
      </w:r>
      <w:r w:rsidR="00C53A49" w:rsidRPr="005D7FE0">
        <w:rPr>
          <w:sz w:val="22"/>
          <w:szCs w:val="22"/>
        </w:rPr>
        <w:t xml:space="preserve">d </w:t>
      </w:r>
      <w:r w:rsidRPr="005D7FE0">
        <w:rPr>
          <w:sz w:val="22"/>
          <w:szCs w:val="22"/>
        </w:rPr>
        <w:t>(c. 26 April 570 – 8 June 632) founded Islam, wrote the Qur’an (even did his own chapter breaks and added verses)</w:t>
      </w:r>
    </w:p>
    <w:p w:rsidR="005D7FE0" w:rsidRPr="005D7FE0" w:rsidRDefault="00C53A49" w:rsidP="005D7FE0">
      <w:pPr>
        <w:numPr>
          <w:ilvl w:val="2"/>
          <w:numId w:val="23"/>
        </w:numPr>
        <w:rPr>
          <w:sz w:val="22"/>
          <w:szCs w:val="22"/>
        </w:rPr>
      </w:pPr>
      <w:r w:rsidRPr="005D7FE0">
        <w:rPr>
          <w:sz w:val="22"/>
          <w:szCs w:val="22"/>
        </w:rPr>
        <w:t xml:space="preserve">The religion of Islam claims that the Qur’an is inspired of God. </w:t>
      </w:r>
    </w:p>
    <w:p w:rsidR="005D7FE0" w:rsidRPr="005D7FE0" w:rsidRDefault="00C53A49" w:rsidP="005D7FE0">
      <w:pPr>
        <w:numPr>
          <w:ilvl w:val="2"/>
          <w:numId w:val="23"/>
        </w:numPr>
        <w:rPr>
          <w:sz w:val="22"/>
          <w:szCs w:val="22"/>
        </w:rPr>
      </w:pPr>
      <w:r w:rsidRPr="005D7FE0">
        <w:rPr>
          <w:sz w:val="22"/>
          <w:szCs w:val="22"/>
        </w:rPr>
        <w:t xml:space="preserve">Clearly, however, it is not, for it is flawed by many examples of “nodding.” </w:t>
      </w:r>
    </w:p>
    <w:p w:rsidR="008463D7" w:rsidRDefault="00C53A49" w:rsidP="005D7FE0">
      <w:pPr>
        <w:numPr>
          <w:ilvl w:val="2"/>
          <w:numId w:val="23"/>
        </w:numPr>
        <w:rPr>
          <w:sz w:val="22"/>
          <w:szCs w:val="22"/>
        </w:rPr>
      </w:pPr>
      <w:r w:rsidRPr="005D7FE0">
        <w:rPr>
          <w:sz w:val="22"/>
          <w:szCs w:val="22"/>
        </w:rPr>
        <w:t xml:space="preserve">For instance, the Qur’an suggests that the human fetus results from “sperm” </w:t>
      </w:r>
      <w:r w:rsidR="00B37952">
        <w:rPr>
          <w:sz w:val="22"/>
          <w:szCs w:val="22"/>
        </w:rPr>
        <w:t xml:space="preserve">(“life-germ,” </w:t>
      </w:r>
      <w:r w:rsidRPr="005D7FE0">
        <w:rPr>
          <w:sz w:val="22"/>
          <w:szCs w:val="22"/>
        </w:rPr>
        <w:t>no mention of an egg</w:t>
      </w:r>
      <w:r w:rsidR="005A1A69">
        <w:rPr>
          <w:sz w:val="22"/>
          <w:szCs w:val="22"/>
        </w:rPr>
        <w:t>)</w:t>
      </w:r>
      <w:r w:rsidRPr="005D7FE0">
        <w:rPr>
          <w:sz w:val="22"/>
          <w:szCs w:val="22"/>
        </w:rPr>
        <w:t xml:space="preserve"> that changes into “a clot of congealed blood,” which then becomes bones, later to be covered with flesh (</w:t>
      </w:r>
      <w:r w:rsidR="005D7FE0" w:rsidRPr="005D7FE0">
        <w:rPr>
          <w:sz w:val="22"/>
          <w:szCs w:val="22"/>
        </w:rPr>
        <w:t>S</w:t>
      </w:r>
      <w:r w:rsidRPr="005D7FE0">
        <w:rPr>
          <w:sz w:val="22"/>
          <w:szCs w:val="22"/>
        </w:rPr>
        <w:t xml:space="preserve">ura 23:14). </w:t>
      </w:r>
    </w:p>
    <w:p w:rsidR="004D3179" w:rsidRPr="005D7FE0" w:rsidRDefault="00C53A49" w:rsidP="005D7FE0">
      <w:pPr>
        <w:numPr>
          <w:ilvl w:val="2"/>
          <w:numId w:val="23"/>
        </w:numPr>
        <w:rPr>
          <w:sz w:val="22"/>
          <w:szCs w:val="22"/>
        </w:rPr>
      </w:pPr>
      <w:r w:rsidRPr="005D7FE0">
        <w:rPr>
          <w:sz w:val="22"/>
          <w:szCs w:val="22"/>
        </w:rPr>
        <w:t>This hardly is an accurate d</w:t>
      </w:r>
      <w:r w:rsidR="008463D7">
        <w:rPr>
          <w:sz w:val="22"/>
          <w:szCs w:val="22"/>
        </w:rPr>
        <w:t>escription of fetal development!</w:t>
      </w:r>
    </w:p>
    <w:p w:rsidR="004D3179" w:rsidRPr="005D7FE0" w:rsidRDefault="00F22F94" w:rsidP="00F22F94">
      <w:pPr>
        <w:numPr>
          <w:ilvl w:val="1"/>
          <w:numId w:val="20"/>
        </w:numPr>
        <w:rPr>
          <w:sz w:val="22"/>
          <w:szCs w:val="22"/>
        </w:rPr>
      </w:pPr>
      <w:r>
        <w:rPr>
          <w:sz w:val="22"/>
          <w:szCs w:val="22"/>
        </w:rPr>
        <w:t xml:space="preserve">Joseph Smith, Jr. </w:t>
      </w:r>
      <w:r w:rsidRPr="00F22F94">
        <w:rPr>
          <w:sz w:val="22"/>
          <w:szCs w:val="22"/>
        </w:rPr>
        <w:t>(December 23, 1805 – June 27, 1844)</w:t>
      </w:r>
      <w:r>
        <w:rPr>
          <w:sz w:val="22"/>
          <w:szCs w:val="22"/>
        </w:rPr>
        <w:t xml:space="preserve"> wrote </w:t>
      </w:r>
      <w:r w:rsidRPr="00F22F94">
        <w:rPr>
          <w:i/>
          <w:sz w:val="22"/>
          <w:szCs w:val="22"/>
          <w:u w:val="single"/>
        </w:rPr>
        <w:t>The Book of Mormon</w:t>
      </w:r>
      <w:r>
        <w:rPr>
          <w:sz w:val="22"/>
          <w:szCs w:val="22"/>
        </w:rPr>
        <w:t>.</w:t>
      </w:r>
    </w:p>
    <w:p w:rsidR="007E0723" w:rsidRDefault="005D7FE0" w:rsidP="005D7FE0">
      <w:pPr>
        <w:numPr>
          <w:ilvl w:val="2"/>
          <w:numId w:val="24"/>
        </w:numPr>
        <w:rPr>
          <w:sz w:val="22"/>
          <w:szCs w:val="22"/>
        </w:rPr>
      </w:pPr>
      <w:r w:rsidRPr="005D7FE0">
        <w:rPr>
          <w:sz w:val="22"/>
          <w:szCs w:val="22"/>
        </w:rPr>
        <w:t>It purports to be an infallible revelation from God given to Joseph Smi</w:t>
      </w:r>
      <w:r w:rsidR="007E0723">
        <w:rPr>
          <w:sz w:val="22"/>
          <w:szCs w:val="22"/>
        </w:rPr>
        <w:t>th Jr. by an angel of the Lord – However, the writer “nodded” more than once!</w:t>
      </w:r>
    </w:p>
    <w:p w:rsidR="007E0723" w:rsidRDefault="007E0723" w:rsidP="005D7FE0">
      <w:pPr>
        <w:numPr>
          <w:ilvl w:val="2"/>
          <w:numId w:val="24"/>
        </w:numPr>
        <w:rPr>
          <w:sz w:val="22"/>
          <w:szCs w:val="22"/>
        </w:rPr>
      </w:pPr>
      <w:r>
        <w:rPr>
          <w:sz w:val="22"/>
          <w:szCs w:val="22"/>
        </w:rPr>
        <w:t>I</w:t>
      </w:r>
      <w:r w:rsidR="005D7FE0" w:rsidRPr="005D7FE0">
        <w:rPr>
          <w:sz w:val="22"/>
          <w:szCs w:val="22"/>
        </w:rPr>
        <w:t xml:space="preserve">n Alma 7:10 it is said that Jesus Christ was born in Jerusalem. But, as every school child knows, the Lord was born in that “little town of Bethlehem” (Micah 5:2; Matthew 2:1). </w:t>
      </w:r>
    </w:p>
    <w:p w:rsidR="007E0723" w:rsidRDefault="007E0723" w:rsidP="005D7FE0">
      <w:pPr>
        <w:numPr>
          <w:ilvl w:val="2"/>
          <w:numId w:val="24"/>
        </w:numPr>
        <w:rPr>
          <w:sz w:val="22"/>
          <w:szCs w:val="22"/>
        </w:rPr>
      </w:pPr>
      <w:r>
        <w:rPr>
          <w:sz w:val="22"/>
          <w:szCs w:val="22"/>
        </w:rPr>
        <w:t>A</w:t>
      </w:r>
      <w:r w:rsidR="005D7FE0" w:rsidRPr="005D7FE0">
        <w:rPr>
          <w:sz w:val="22"/>
          <w:szCs w:val="22"/>
        </w:rPr>
        <w:t xml:space="preserve"> man by the name of Nephi was using a “compass” to find his direction in the sixth century B.C. (1 Nephi 16:10; 2 Nephi 5:12). It is well known, of course, that the mariner’s compass was not in use until at least a thousand years after the birth of Christ</w:t>
      </w:r>
      <w:r w:rsidR="00EC4AD4">
        <w:rPr>
          <w:sz w:val="22"/>
          <w:szCs w:val="22"/>
        </w:rPr>
        <w:t xml:space="preserve"> (1</w:t>
      </w:r>
      <w:r w:rsidR="00EC4AD4" w:rsidRPr="00EC4AD4">
        <w:rPr>
          <w:sz w:val="22"/>
          <w:szCs w:val="22"/>
          <w:vertAlign w:val="superscript"/>
        </w:rPr>
        <w:t>st</w:t>
      </w:r>
      <w:r w:rsidR="00EC4AD4">
        <w:rPr>
          <w:sz w:val="22"/>
          <w:szCs w:val="22"/>
        </w:rPr>
        <w:t xml:space="preserve"> in use as navigation 960-1279 AD)</w:t>
      </w:r>
      <w:r w:rsidR="005D7FE0" w:rsidRPr="005D7FE0">
        <w:rPr>
          <w:sz w:val="22"/>
          <w:szCs w:val="22"/>
        </w:rPr>
        <w:t xml:space="preserve">. </w:t>
      </w:r>
    </w:p>
    <w:p w:rsidR="004D3179" w:rsidRPr="005D7FE0" w:rsidRDefault="005D7FE0" w:rsidP="005D7FE0">
      <w:pPr>
        <w:numPr>
          <w:ilvl w:val="2"/>
          <w:numId w:val="24"/>
        </w:numPr>
        <w:rPr>
          <w:sz w:val="22"/>
          <w:szCs w:val="22"/>
        </w:rPr>
      </w:pPr>
      <w:r w:rsidRPr="005D7FE0">
        <w:rPr>
          <w:sz w:val="22"/>
          <w:szCs w:val="22"/>
        </w:rPr>
        <w:t>Joseph Smith Jr. also taught that there were people living on the Moon—six feet tall, dressed like Quakers, and with a life span of 1,000 years (Huntington, 1892, 3:263). Brigham Young, Smith’s successor, when asked about this matter, concurred, suggesting that such beings lived on the Sun as well (Young, 13:271).</w:t>
      </w:r>
    </w:p>
    <w:p w:rsidR="004D3179" w:rsidRPr="005D7FE0" w:rsidRDefault="007E0723" w:rsidP="009949EC">
      <w:pPr>
        <w:numPr>
          <w:ilvl w:val="1"/>
          <w:numId w:val="20"/>
        </w:numPr>
        <w:rPr>
          <w:sz w:val="22"/>
          <w:szCs w:val="22"/>
        </w:rPr>
      </w:pPr>
      <w:r>
        <w:rPr>
          <w:sz w:val="22"/>
          <w:szCs w:val="22"/>
        </w:rPr>
        <w:t xml:space="preserve">Mary Baker Eddy </w:t>
      </w:r>
      <w:r w:rsidR="009949EC" w:rsidRPr="009949EC">
        <w:rPr>
          <w:sz w:val="22"/>
          <w:szCs w:val="22"/>
        </w:rPr>
        <w:t xml:space="preserve">(July 16, 1821 – December 3, 1910) </w:t>
      </w:r>
      <w:r w:rsidR="009949EC">
        <w:rPr>
          <w:sz w:val="22"/>
          <w:szCs w:val="22"/>
        </w:rPr>
        <w:t xml:space="preserve">founded “Christian Science” </w:t>
      </w:r>
      <w:r>
        <w:rPr>
          <w:sz w:val="22"/>
          <w:szCs w:val="22"/>
        </w:rPr>
        <w:t xml:space="preserve"> </w:t>
      </w:r>
    </w:p>
    <w:p w:rsidR="009949EC" w:rsidRDefault="007E0723" w:rsidP="007E0723">
      <w:pPr>
        <w:numPr>
          <w:ilvl w:val="2"/>
          <w:numId w:val="25"/>
        </w:numPr>
        <w:rPr>
          <w:sz w:val="22"/>
          <w:szCs w:val="22"/>
        </w:rPr>
      </w:pPr>
      <w:r w:rsidRPr="007E0723">
        <w:rPr>
          <w:sz w:val="22"/>
          <w:szCs w:val="22"/>
        </w:rPr>
        <w:t xml:space="preserve">She produced a book, </w:t>
      </w:r>
      <w:r w:rsidRPr="009949EC">
        <w:rPr>
          <w:i/>
          <w:sz w:val="22"/>
          <w:szCs w:val="22"/>
          <w:u w:val="single"/>
        </w:rPr>
        <w:t>Science and Health with Key to the Scriptures</w:t>
      </w:r>
      <w:r w:rsidRPr="007E0723">
        <w:rPr>
          <w:sz w:val="22"/>
          <w:szCs w:val="22"/>
        </w:rPr>
        <w:t>, which she claimed was co-authored by God</w:t>
      </w:r>
      <w:r w:rsidR="009949EC">
        <w:rPr>
          <w:sz w:val="22"/>
          <w:szCs w:val="22"/>
        </w:rPr>
        <w:t xml:space="preserve"> – Yet </w:t>
      </w:r>
      <w:proofErr w:type="spellStart"/>
      <w:proofErr w:type="gramStart"/>
      <w:r w:rsidR="000A221E">
        <w:rPr>
          <w:sz w:val="22"/>
          <w:szCs w:val="22"/>
        </w:rPr>
        <w:t>she</w:t>
      </w:r>
      <w:r w:rsidR="009949EC">
        <w:rPr>
          <w:sz w:val="22"/>
          <w:szCs w:val="22"/>
        </w:rPr>
        <w:t>“</w:t>
      </w:r>
      <w:proofErr w:type="gramEnd"/>
      <w:r w:rsidR="009949EC">
        <w:rPr>
          <w:sz w:val="22"/>
          <w:szCs w:val="22"/>
        </w:rPr>
        <w:t>nodded</w:t>
      </w:r>
      <w:proofErr w:type="spellEnd"/>
      <w:r w:rsidR="009949EC">
        <w:rPr>
          <w:sz w:val="22"/>
          <w:szCs w:val="22"/>
        </w:rPr>
        <w:t>!”</w:t>
      </w:r>
    </w:p>
    <w:p w:rsidR="009949EC" w:rsidRDefault="009949EC" w:rsidP="007E0723">
      <w:pPr>
        <w:numPr>
          <w:ilvl w:val="2"/>
          <w:numId w:val="25"/>
        </w:numPr>
        <w:rPr>
          <w:sz w:val="22"/>
          <w:szCs w:val="22"/>
        </w:rPr>
      </w:pPr>
      <w:r>
        <w:rPr>
          <w:sz w:val="22"/>
          <w:szCs w:val="22"/>
        </w:rPr>
        <w:t>S</w:t>
      </w:r>
      <w:r w:rsidR="007E0723" w:rsidRPr="007E0723">
        <w:rPr>
          <w:sz w:val="22"/>
          <w:szCs w:val="22"/>
        </w:rPr>
        <w:t>he wrote: “Man is not matter—made up of brains, blood, bones, and other material elements.... Man is spiritual and perfect; and because of this, he must be so understood in Christian Science.... Man is incapable of sin, sickness, and death” (1934, p. 475).</w:t>
      </w:r>
    </w:p>
    <w:p w:rsidR="004D3179" w:rsidRPr="005D7FE0" w:rsidRDefault="007E0723" w:rsidP="007E0723">
      <w:pPr>
        <w:numPr>
          <w:ilvl w:val="2"/>
          <w:numId w:val="25"/>
        </w:numPr>
        <w:rPr>
          <w:sz w:val="22"/>
          <w:szCs w:val="22"/>
        </w:rPr>
      </w:pPr>
      <w:proofErr w:type="gramStart"/>
      <w:r w:rsidRPr="007E0723">
        <w:rPr>
          <w:sz w:val="22"/>
          <w:szCs w:val="22"/>
        </w:rPr>
        <w:t>In spite of</w:t>
      </w:r>
      <w:proofErr w:type="gramEnd"/>
      <w:r w:rsidRPr="007E0723">
        <w:rPr>
          <w:sz w:val="22"/>
          <w:szCs w:val="22"/>
        </w:rPr>
        <w:t xml:space="preserve"> her denial of human morta</w:t>
      </w:r>
      <w:r w:rsidR="009949EC">
        <w:rPr>
          <w:sz w:val="22"/>
          <w:szCs w:val="22"/>
        </w:rPr>
        <w:t>lity, she died December 3, 1910!</w:t>
      </w:r>
    </w:p>
    <w:p w:rsidR="004D3179" w:rsidRPr="005D7FE0" w:rsidRDefault="00334237" w:rsidP="00BA747A">
      <w:pPr>
        <w:numPr>
          <w:ilvl w:val="1"/>
          <w:numId w:val="20"/>
        </w:numPr>
        <w:rPr>
          <w:sz w:val="22"/>
          <w:szCs w:val="22"/>
        </w:rPr>
      </w:pPr>
      <w:r>
        <w:rPr>
          <w:sz w:val="22"/>
          <w:szCs w:val="22"/>
        </w:rPr>
        <w:t xml:space="preserve">Many others </w:t>
      </w:r>
      <w:r w:rsidR="009949EC">
        <w:rPr>
          <w:sz w:val="22"/>
          <w:szCs w:val="22"/>
        </w:rPr>
        <w:t xml:space="preserve">who claimed to write for God </w:t>
      </w:r>
      <w:r>
        <w:rPr>
          <w:sz w:val="22"/>
          <w:szCs w:val="22"/>
        </w:rPr>
        <w:t xml:space="preserve">are </w:t>
      </w:r>
      <w:r w:rsidR="009949EC">
        <w:rPr>
          <w:sz w:val="22"/>
          <w:szCs w:val="22"/>
        </w:rPr>
        <w:t xml:space="preserve">known to </w:t>
      </w:r>
      <w:r>
        <w:rPr>
          <w:sz w:val="22"/>
          <w:szCs w:val="22"/>
        </w:rPr>
        <w:t xml:space="preserve">have </w:t>
      </w:r>
      <w:r w:rsidR="009949EC">
        <w:rPr>
          <w:sz w:val="22"/>
          <w:szCs w:val="22"/>
        </w:rPr>
        <w:t>“nod</w:t>
      </w:r>
      <w:r>
        <w:rPr>
          <w:sz w:val="22"/>
          <w:szCs w:val="22"/>
        </w:rPr>
        <w:t>ded</w:t>
      </w:r>
      <w:r w:rsidR="009949EC">
        <w:rPr>
          <w:sz w:val="22"/>
          <w:szCs w:val="22"/>
        </w:rPr>
        <w:t>” (slip up)!</w:t>
      </w:r>
    </w:p>
    <w:p w:rsidR="004D3179" w:rsidRPr="005D7FE0" w:rsidRDefault="004D3179">
      <w:pPr>
        <w:rPr>
          <w:sz w:val="22"/>
          <w:szCs w:val="22"/>
        </w:rPr>
      </w:pPr>
    </w:p>
    <w:p w:rsidR="004D3179" w:rsidRDefault="009949EC" w:rsidP="00BA747A">
      <w:pPr>
        <w:pStyle w:val="Heading4"/>
        <w:numPr>
          <w:ilvl w:val="0"/>
          <w:numId w:val="20"/>
        </w:numPr>
      </w:pPr>
      <w:r>
        <w:t>Accuracy of the Scriptures</w:t>
      </w:r>
    </w:p>
    <w:p w:rsidR="004D3179" w:rsidRDefault="009949EC" w:rsidP="009949EC">
      <w:pPr>
        <w:pStyle w:val="Header"/>
        <w:numPr>
          <w:ilvl w:val="1"/>
          <w:numId w:val="20"/>
        </w:numPr>
        <w:tabs>
          <w:tab w:val="clear" w:pos="4320"/>
          <w:tab w:val="clear" w:pos="8640"/>
        </w:tabs>
        <w:rPr>
          <w:sz w:val="22"/>
          <w:szCs w:val="22"/>
        </w:rPr>
      </w:pPr>
      <w:r w:rsidRPr="009949EC">
        <w:rPr>
          <w:sz w:val="22"/>
          <w:szCs w:val="22"/>
        </w:rPr>
        <w:t xml:space="preserve">In glaring contrast, the writers of the </w:t>
      </w:r>
      <w:r w:rsidR="006201EB">
        <w:rPr>
          <w:sz w:val="22"/>
          <w:szCs w:val="22"/>
        </w:rPr>
        <w:t>B</w:t>
      </w:r>
      <w:r w:rsidRPr="009949EC">
        <w:rPr>
          <w:sz w:val="22"/>
          <w:szCs w:val="22"/>
        </w:rPr>
        <w:t>iblical records never “nodded.”</w:t>
      </w:r>
    </w:p>
    <w:p w:rsidR="004D3179" w:rsidRPr="009949EC" w:rsidRDefault="00CD589B" w:rsidP="00CD589B">
      <w:pPr>
        <w:pStyle w:val="Header"/>
        <w:numPr>
          <w:ilvl w:val="0"/>
          <w:numId w:val="26"/>
        </w:numPr>
        <w:tabs>
          <w:tab w:val="clear" w:pos="4320"/>
          <w:tab w:val="clear" w:pos="8640"/>
        </w:tabs>
        <w:ind w:left="2340"/>
        <w:rPr>
          <w:sz w:val="22"/>
          <w:szCs w:val="22"/>
        </w:rPr>
      </w:pPr>
      <w:r>
        <w:rPr>
          <w:sz w:val="22"/>
          <w:szCs w:val="22"/>
        </w:rPr>
        <w:t xml:space="preserve">   Universe</w:t>
      </w:r>
    </w:p>
    <w:p w:rsidR="009949EC" w:rsidRDefault="009949EC" w:rsidP="00CD589B">
      <w:pPr>
        <w:pStyle w:val="Header"/>
        <w:numPr>
          <w:ilvl w:val="3"/>
          <w:numId w:val="27"/>
        </w:numPr>
        <w:tabs>
          <w:tab w:val="clear" w:pos="4320"/>
          <w:tab w:val="clear" w:pos="8640"/>
        </w:tabs>
        <w:rPr>
          <w:sz w:val="22"/>
          <w:szCs w:val="22"/>
        </w:rPr>
      </w:pPr>
      <w:r w:rsidRPr="009949EC">
        <w:rPr>
          <w:sz w:val="22"/>
          <w:szCs w:val="22"/>
        </w:rPr>
        <w:t xml:space="preserve">The first two chapters of the Bible contain the divine record of the </w:t>
      </w:r>
      <w:r>
        <w:rPr>
          <w:sz w:val="22"/>
          <w:szCs w:val="22"/>
        </w:rPr>
        <w:t>beginning</w:t>
      </w:r>
      <w:r w:rsidRPr="009949EC">
        <w:rPr>
          <w:sz w:val="22"/>
          <w:szCs w:val="22"/>
        </w:rPr>
        <w:t xml:space="preserve"> of the Universe, including the Earth and its inhabitants. </w:t>
      </w:r>
    </w:p>
    <w:p w:rsidR="009949EC" w:rsidRDefault="009949EC" w:rsidP="00CD589B">
      <w:pPr>
        <w:pStyle w:val="Header"/>
        <w:numPr>
          <w:ilvl w:val="3"/>
          <w:numId w:val="27"/>
        </w:numPr>
        <w:tabs>
          <w:tab w:val="clear" w:pos="4320"/>
          <w:tab w:val="clear" w:pos="8640"/>
        </w:tabs>
        <w:rPr>
          <w:sz w:val="22"/>
          <w:szCs w:val="22"/>
        </w:rPr>
      </w:pPr>
      <w:r w:rsidRPr="009949EC">
        <w:rPr>
          <w:sz w:val="22"/>
          <w:szCs w:val="22"/>
        </w:rPr>
        <w:t xml:space="preserve">Though it was penned </w:t>
      </w:r>
      <w:r>
        <w:rPr>
          <w:sz w:val="22"/>
          <w:szCs w:val="22"/>
        </w:rPr>
        <w:t>over 3500 years</w:t>
      </w:r>
      <w:r w:rsidRPr="009949EC">
        <w:rPr>
          <w:sz w:val="22"/>
          <w:szCs w:val="22"/>
        </w:rPr>
        <w:t xml:space="preserve"> ago, there is not</w:t>
      </w:r>
      <w:r>
        <w:rPr>
          <w:sz w:val="22"/>
          <w:szCs w:val="22"/>
        </w:rPr>
        <w:t xml:space="preserve">hing that </w:t>
      </w:r>
      <w:proofErr w:type="gramStart"/>
      <w:r>
        <w:rPr>
          <w:sz w:val="22"/>
          <w:szCs w:val="22"/>
        </w:rPr>
        <w:t>opposes</w:t>
      </w:r>
      <w:r w:rsidR="000F0E75">
        <w:rPr>
          <w:sz w:val="22"/>
          <w:szCs w:val="22"/>
        </w:rPr>
        <w:t xml:space="preserve"> </w:t>
      </w:r>
      <w:r w:rsidRPr="009949EC">
        <w:rPr>
          <w:sz w:val="22"/>
          <w:szCs w:val="22"/>
        </w:rPr>
        <w:t xml:space="preserve"> any</w:t>
      </w:r>
      <w:proofErr w:type="gramEnd"/>
      <w:r w:rsidRPr="009949EC">
        <w:rPr>
          <w:sz w:val="22"/>
          <w:szCs w:val="22"/>
        </w:rPr>
        <w:t xml:space="preserve"> demonstrable fact of science. </w:t>
      </w:r>
    </w:p>
    <w:p w:rsidR="009949EC" w:rsidRDefault="009949EC" w:rsidP="00CD589B">
      <w:pPr>
        <w:pStyle w:val="Header"/>
        <w:numPr>
          <w:ilvl w:val="3"/>
          <w:numId w:val="27"/>
        </w:numPr>
        <w:tabs>
          <w:tab w:val="clear" w:pos="4320"/>
          <w:tab w:val="clear" w:pos="8640"/>
        </w:tabs>
        <w:rPr>
          <w:sz w:val="22"/>
          <w:szCs w:val="22"/>
        </w:rPr>
      </w:pPr>
      <w:r w:rsidRPr="009949EC">
        <w:rPr>
          <w:sz w:val="22"/>
          <w:szCs w:val="22"/>
        </w:rPr>
        <w:t>Any book on astronomy or Earth science, penned fifty years ago, already is obsolete. Yet Genesis</w:t>
      </w:r>
      <w:r>
        <w:rPr>
          <w:sz w:val="22"/>
          <w:szCs w:val="22"/>
        </w:rPr>
        <w:t xml:space="preserve"> in its simplicity </w:t>
      </w:r>
      <w:r w:rsidRPr="009949EC">
        <w:rPr>
          <w:sz w:val="22"/>
          <w:szCs w:val="22"/>
        </w:rPr>
        <w:t xml:space="preserve">is factually flawless. </w:t>
      </w:r>
    </w:p>
    <w:p w:rsidR="009949EC" w:rsidRDefault="009949EC" w:rsidP="00CD589B">
      <w:pPr>
        <w:pStyle w:val="Header"/>
        <w:numPr>
          <w:ilvl w:val="3"/>
          <w:numId w:val="27"/>
        </w:numPr>
        <w:tabs>
          <w:tab w:val="clear" w:pos="4320"/>
          <w:tab w:val="clear" w:pos="8640"/>
        </w:tabs>
        <w:rPr>
          <w:sz w:val="22"/>
          <w:szCs w:val="22"/>
        </w:rPr>
      </w:pPr>
      <w:r>
        <w:rPr>
          <w:sz w:val="22"/>
          <w:szCs w:val="22"/>
        </w:rPr>
        <w:t>T</w:t>
      </w:r>
      <w:r w:rsidRPr="009949EC">
        <w:rPr>
          <w:sz w:val="22"/>
          <w:szCs w:val="22"/>
        </w:rPr>
        <w:t xml:space="preserve">he Bible says the universe had a beginning. The </w:t>
      </w:r>
      <w:r w:rsidR="00EF1CAE">
        <w:rPr>
          <w:sz w:val="22"/>
          <w:szCs w:val="22"/>
        </w:rPr>
        <w:t>S</w:t>
      </w:r>
      <w:r w:rsidRPr="009949EC">
        <w:rPr>
          <w:sz w:val="22"/>
          <w:szCs w:val="22"/>
        </w:rPr>
        <w:t xml:space="preserve">econd </w:t>
      </w:r>
      <w:r w:rsidR="00EF1CAE">
        <w:rPr>
          <w:sz w:val="22"/>
          <w:szCs w:val="22"/>
        </w:rPr>
        <w:t>L</w:t>
      </w:r>
      <w:r w:rsidRPr="009949EC">
        <w:rPr>
          <w:sz w:val="22"/>
          <w:szCs w:val="22"/>
        </w:rPr>
        <w:t>aw of Thermodynamics says the universe is decaying</w:t>
      </w:r>
      <w:r w:rsidR="00EF1CAE">
        <w:rPr>
          <w:sz w:val="22"/>
          <w:szCs w:val="22"/>
        </w:rPr>
        <w:t xml:space="preserve"> </w:t>
      </w:r>
      <w:r w:rsidR="00EF1CAE" w:rsidRPr="00EF1CAE">
        <w:rPr>
          <w:i/>
          <w:sz w:val="22"/>
          <w:szCs w:val="22"/>
        </w:rPr>
        <w:t>(Heb. 1:10-11)</w:t>
      </w:r>
      <w:r w:rsidRPr="00EF1CAE">
        <w:rPr>
          <w:i/>
          <w:sz w:val="22"/>
          <w:szCs w:val="22"/>
        </w:rPr>
        <w:t>.</w:t>
      </w:r>
      <w:r w:rsidRPr="009949EC">
        <w:rPr>
          <w:sz w:val="22"/>
          <w:szCs w:val="22"/>
        </w:rPr>
        <w:t xml:space="preserve"> </w:t>
      </w:r>
      <w:proofErr w:type="gramStart"/>
      <w:r w:rsidRPr="009949EC">
        <w:rPr>
          <w:sz w:val="22"/>
          <w:szCs w:val="22"/>
        </w:rPr>
        <w:t>In order to</w:t>
      </w:r>
      <w:proofErr w:type="gramEnd"/>
      <w:r w:rsidRPr="009949EC">
        <w:rPr>
          <w:sz w:val="22"/>
          <w:szCs w:val="22"/>
        </w:rPr>
        <w:t xml:space="preserve"> decay, there must be some starting point in “recent” past to decay from.</w:t>
      </w:r>
    </w:p>
    <w:p w:rsidR="009949EC" w:rsidRDefault="009949EC" w:rsidP="00CD589B">
      <w:pPr>
        <w:pStyle w:val="Header"/>
        <w:numPr>
          <w:ilvl w:val="3"/>
          <w:numId w:val="27"/>
        </w:numPr>
        <w:tabs>
          <w:tab w:val="clear" w:pos="4320"/>
          <w:tab w:val="clear" w:pos="8640"/>
        </w:tabs>
        <w:rPr>
          <w:sz w:val="22"/>
          <w:szCs w:val="22"/>
        </w:rPr>
      </w:pPr>
      <w:r w:rsidRPr="009949EC">
        <w:rPr>
          <w:sz w:val="22"/>
          <w:szCs w:val="22"/>
        </w:rPr>
        <w:t xml:space="preserve">Contrast this with the </w:t>
      </w:r>
      <w:r w:rsidRPr="009949EC">
        <w:rPr>
          <w:i/>
          <w:sz w:val="22"/>
          <w:szCs w:val="22"/>
        </w:rPr>
        <w:t xml:space="preserve">Enuma </w:t>
      </w:r>
      <w:proofErr w:type="spellStart"/>
      <w:r w:rsidRPr="009949EC">
        <w:rPr>
          <w:i/>
          <w:sz w:val="22"/>
          <w:szCs w:val="22"/>
        </w:rPr>
        <w:t>Elish</w:t>
      </w:r>
      <w:proofErr w:type="spellEnd"/>
      <w:r w:rsidRPr="009949EC">
        <w:rPr>
          <w:sz w:val="22"/>
          <w:szCs w:val="22"/>
        </w:rPr>
        <w:t>, the Babylonian cre</w:t>
      </w:r>
      <w:r>
        <w:rPr>
          <w:sz w:val="22"/>
          <w:szCs w:val="22"/>
        </w:rPr>
        <w:t xml:space="preserve">ation tablets; </w:t>
      </w:r>
      <w:r w:rsidRPr="009949EC">
        <w:rPr>
          <w:sz w:val="22"/>
          <w:szCs w:val="22"/>
        </w:rPr>
        <w:t xml:space="preserve">which asserts the eternality of matter (see Pfeiffer, 1966, p. 226). </w:t>
      </w:r>
    </w:p>
    <w:p w:rsidR="009949EC" w:rsidRDefault="009949EC" w:rsidP="00CD589B">
      <w:pPr>
        <w:pStyle w:val="Header"/>
        <w:numPr>
          <w:ilvl w:val="3"/>
          <w:numId w:val="27"/>
        </w:numPr>
        <w:tabs>
          <w:tab w:val="clear" w:pos="4320"/>
          <w:tab w:val="clear" w:pos="8640"/>
        </w:tabs>
        <w:rPr>
          <w:sz w:val="22"/>
          <w:szCs w:val="22"/>
        </w:rPr>
      </w:pPr>
      <w:r w:rsidRPr="009949EC">
        <w:rPr>
          <w:sz w:val="22"/>
          <w:szCs w:val="22"/>
        </w:rPr>
        <w:t xml:space="preserve">The Genesis record affirms that creation activity was concluded by the end of the sixth day </w:t>
      </w:r>
      <w:r w:rsidRPr="00EF1CAE">
        <w:rPr>
          <w:i/>
          <w:sz w:val="22"/>
          <w:szCs w:val="22"/>
        </w:rPr>
        <w:t>(</w:t>
      </w:r>
      <w:r w:rsidR="00EF1CAE" w:rsidRPr="00EF1CAE">
        <w:rPr>
          <w:i/>
          <w:sz w:val="22"/>
          <w:szCs w:val="22"/>
        </w:rPr>
        <w:t xml:space="preserve">Gen. </w:t>
      </w:r>
      <w:r w:rsidRPr="00EF1CAE">
        <w:rPr>
          <w:i/>
          <w:sz w:val="22"/>
          <w:szCs w:val="22"/>
        </w:rPr>
        <w:t>2:1-3).</w:t>
      </w:r>
      <w:r w:rsidRPr="009949EC">
        <w:rPr>
          <w:sz w:val="22"/>
          <w:szCs w:val="22"/>
        </w:rPr>
        <w:t xml:space="preserve"> Science says, as per the First Law of Thermodynamics, that nothing is being created today. </w:t>
      </w:r>
    </w:p>
    <w:p w:rsidR="009949EC" w:rsidRDefault="009949EC" w:rsidP="00CD589B">
      <w:pPr>
        <w:pStyle w:val="Header"/>
        <w:numPr>
          <w:ilvl w:val="3"/>
          <w:numId w:val="27"/>
        </w:numPr>
        <w:tabs>
          <w:tab w:val="clear" w:pos="4320"/>
          <w:tab w:val="clear" w:pos="8640"/>
        </w:tabs>
        <w:rPr>
          <w:sz w:val="22"/>
          <w:szCs w:val="22"/>
        </w:rPr>
      </w:pPr>
      <w:r w:rsidRPr="009949EC">
        <w:rPr>
          <w:sz w:val="22"/>
          <w:szCs w:val="22"/>
        </w:rPr>
        <w:t xml:space="preserve">No less than ten times Genesis 1 affirms that biological organisms replicate “after </w:t>
      </w:r>
      <w:r w:rsidR="00EC4AD4">
        <w:rPr>
          <w:sz w:val="22"/>
          <w:szCs w:val="22"/>
        </w:rPr>
        <w:t>(</w:t>
      </w:r>
      <w:r w:rsidRPr="009949EC">
        <w:rPr>
          <w:sz w:val="22"/>
          <w:szCs w:val="22"/>
        </w:rPr>
        <w:t>their</w:t>
      </w:r>
      <w:r>
        <w:rPr>
          <w:sz w:val="22"/>
          <w:szCs w:val="22"/>
        </w:rPr>
        <w:t xml:space="preserve"> own</w:t>
      </w:r>
      <w:r w:rsidR="00EC4AD4">
        <w:rPr>
          <w:sz w:val="22"/>
          <w:szCs w:val="22"/>
        </w:rPr>
        <w:t>)</w:t>
      </w:r>
      <w:r w:rsidRPr="009949EC">
        <w:rPr>
          <w:sz w:val="22"/>
          <w:szCs w:val="22"/>
        </w:rPr>
        <w:t xml:space="preserve"> kind.” </w:t>
      </w:r>
    </w:p>
    <w:p w:rsidR="009949EC" w:rsidRDefault="009949EC" w:rsidP="00CD589B">
      <w:pPr>
        <w:pStyle w:val="Header"/>
        <w:numPr>
          <w:ilvl w:val="3"/>
          <w:numId w:val="27"/>
        </w:numPr>
        <w:tabs>
          <w:tab w:val="clear" w:pos="4320"/>
          <w:tab w:val="clear" w:pos="8640"/>
        </w:tabs>
        <w:rPr>
          <w:sz w:val="22"/>
          <w:szCs w:val="22"/>
        </w:rPr>
      </w:pPr>
      <w:r w:rsidRPr="009949EC">
        <w:rPr>
          <w:sz w:val="22"/>
          <w:szCs w:val="22"/>
        </w:rPr>
        <w:lastRenderedPageBreak/>
        <w:t xml:space="preserve">In </w:t>
      </w:r>
      <w:r>
        <w:rPr>
          <w:sz w:val="22"/>
          <w:szCs w:val="22"/>
        </w:rPr>
        <w:t>contrast</w:t>
      </w:r>
      <w:r w:rsidRPr="009949EC">
        <w:rPr>
          <w:sz w:val="22"/>
          <w:szCs w:val="22"/>
        </w:rPr>
        <w:t xml:space="preserve">, modern pseudoscience (i.e., the theory of evolution) is dependent upon the notion that in the past organisms have reproduced after their non-kind! </w:t>
      </w:r>
    </w:p>
    <w:p w:rsidR="004D3179" w:rsidRPr="009949EC" w:rsidRDefault="001474CE" w:rsidP="00CD589B">
      <w:pPr>
        <w:pStyle w:val="Header"/>
        <w:numPr>
          <w:ilvl w:val="3"/>
          <w:numId w:val="27"/>
        </w:numPr>
        <w:tabs>
          <w:tab w:val="clear" w:pos="4320"/>
          <w:tab w:val="clear" w:pos="8640"/>
        </w:tabs>
        <w:rPr>
          <w:sz w:val="22"/>
          <w:szCs w:val="22"/>
        </w:rPr>
      </w:pPr>
      <w:r>
        <w:rPr>
          <w:sz w:val="22"/>
          <w:szCs w:val="22"/>
        </w:rPr>
        <w:t xml:space="preserve">God’s word is </w:t>
      </w:r>
      <w:r w:rsidR="009949EC" w:rsidRPr="009949EC">
        <w:rPr>
          <w:sz w:val="22"/>
          <w:szCs w:val="22"/>
        </w:rPr>
        <w:t xml:space="preserve">perfectly in harmony </w:t>
      </w:r>
      <w:r w:rsidR="009949EC">
        <w:rPr>
          <w:sz w:val="22"/>
          <w:szCs w:val="22"/>
        </w:rPr>
        <w:t>with the known laws of genetics</w:t>
      </w:r>
      <w:r w:rsidR="004D3179" w:rsidRPr="009949EC">
        <w:rPr>
          <w:sz w:val="22"/>
          <w:szCs w:val="22"/>
        </w:rPr>
        <w:t>.</w:t>
      </w:r>
    </w:p>
    <w:p w:rsidR="004D3179" w:rsidRDefault="009949EC" w:rsidP="00CD589B">
      <w:pPr>
        <w:pStyle w:val="Header"/>
        <w:numPr>
          <w:ilvl w:val="0"/>
          <w:numId w:val="26"/>
        </w:numPr>
        <w:tabs>
          <w:tab w:val="clear" w:pos="4320"/>
          <w:tab w:val="clear" w:pos="8640"/>
        </w:tabs>
        <w:ind w:firstLine="360"/>
        <w:rPr>
          <w:sz w:val="22"/>
          <w:szCs w:val="22"/>
        </w:rPr>
      </w:pPr>
      <w:r>
        <w:rPr>
          <w:sz w:val="22"/>
          <w:szCs w:val="22"/>
        </w:rPr>
        <w:t>Medical Knowledge</w:t>
      </w:r>
    </w:p>
    <w:p w:rsidR="009949EC" w:rsidRPr="009949EC" w:rsidRDefault="009949EC" w:rsidP="009949EC">
      <w:pPr>
        <w:pStyle w:val="Header"/>
        <w:numPr>
          <w:ilvl w:val="3"/>
          <w:numId w:val="20"/>
        </w:numPr>
        <w:rPr>
          <w:sz w:val="22"/>
          <w:szCs w:val="22"/>
        </w:rPr>
      </w:pPr>
      <w:r w:rsidRPr="009949EC">
        <w:rPr>
          <w:sz w:val="22"/>
          <w:szCs w:val="22"/>
        </w:rPr>
        <w:t>The ancient world’s knowledge of medicine was based on myths and superstitions.</w:t>
      </w:r>
    </w:p>
    <w:p w:rsidR="009949EC" w:rsidRPr="009949EC" w:rsidRDefault="009949EC" w:rsidP="009949EC">
      <w:pPr>
        <w:pStyle w:val="Header"/>
        <w:numPr>
          <w:ilvl w:val="3"/>
          <w:numId w:val="20"/>
        </w:numPr>
        <w:rPr>
          <w:sz w:val="22"/>
          <w:szCs w:val="22"/>
        </w:rPr>
      </w:pPr>
      <w:r w:rsidRPr="009949EC">
        <w:rPr>
          <w:sz w:val="22"/>
          <w:szCs w:val="22"/>
        </w:rPr>
        <w:t>An Egyptian remedy for hair loss was to apply a mixture of six fats (horse, hippopotamus, crocodile, cat, and ibex) with the tooth of a donkey crushed in honey.</w:t>
      </w:r>
      <w:r w:rsidR="00CD589B">
        <w:rPr>
          <w:sz w:val="22"/>
          <w:szCs w:val="22"/>
        </w:rPr>
        <w:t xml:space="preserve"> </w:t>
      </w:r>
      <w:r w:rsidR="00CD589B" w:rsidRPr="00642CB0">
        <w:rPr>
          <w:sz w:val="22"/>
          <w:szCs w:val="22"/>
        </w:rPr>
        <w:t>(</w:t>
      </w:r>
      <w:r w:rsidR="00CD589B" w:rsidRPr="00642CB0">
        <w:rPr>
          <w:i/>
          <w:iCs/>
          <w:color w:val="000000"/>
          <w:sz w:val="22"/>
          <w:szCs w:val="22"/>
        </w:rPr>
        <w:t xml:space="preserve">Papyrus </w:t>
      </w:r>
      <w:proofErr w:type="spellStart"/>
      <w:r w:rsidR="00CD589B" w:rsidRPr="00642CB0">
        <w:rPr>
          <w:i/>
          <w:iCs/>
          <w:color w:val="000000"/>
          <w:sz w:val="22"/>
          <w:szCs w:val="22"/>
        </w:rPr>
        <w:t>Ebers</w:t>
      </w:r>
      <w:proofErr w:type="spellEnd"/>
      <w:r w:rsidR="00CD589B" w:rsidRPr="00642CB0">
        <w:rPr>
          <w:i/>
          <w:iCs/>
          <w:color w:val="000000"/>
          <w:sz w:val="22"/>
          <w:szCs w:val="22"/>
        </w:rPr>
        <w:t>, 16</w:t>
      </w:r>
      <w:r w:rsidR="00CD589B" w:rsidRPr="00642CB0">
        <w:rPr>
          <w:i/>
          <w:iCs/>
          <w:color w:val="000000"/>
          <w:sz w:val="22"/>
          <w:szCs w:val="22"/>
          <w:vertAlign w:val="superscript"/>
        </w:rPr>
        <w:t>th</w:t>
      </w:r>
      <w:r w:rsidR="00CD589B" w:rsidRPr="00642CB0">
        <w:rPr>
          <w:i/>
          <w:iCs/>
          <w:color w:val="000000"/>
          <w:sz w:val="22"/>
          <w:szCs w:val="22"/>
        </w:rPr>
        <w:t xml:space="preserve"> </w:t>
      </w:r>
      <w:r w:rsidR="00CD589B" w:rsidRPr="00642CB0">
        <w:rPr>
          <w:color w:val="000000"/>
          <w:sz w:val="22"/>
          <w:szCs w:val="22"/>
        </w:rPr>
        <w:t>century B.C.)</w:t>
      </w:r>
    </w:p>
    <w:p w:rsidR="009949EC" w:rsidRPr="009949EC" w:rsidRDefault="009949EC" w:rsidP="009949EC">
      <w:pPr>
        <w:pStyle w:val="Header"/>
        <w:numPr>
          <w:ilvl w:val="3"/>
          <w:numId w:val="20"/>
        </w:numPr>
        <w:rPr>
          <w:sz w:val="22"/>
          <w:szCs w:val="22"/>
        </w:rPr>
      </w:pPr>
      <w:r w:rsidRPr="009949EC">
        <w:rPr>
          <w:sz w:val="22"/>
          <w:szCs w:val="22"/>
        </w:rPr>
        <w:t>Even though Moses was instructed in all the wisdom of the Egyptians (Acts 7:22), no magic mumbo-jumbo is found in his writings. Instead, Moses was far ahead of his time in terms of medicine and sanitation.</w:t>
      </w:r>
    </w:p>
    <w:p w:rsidR="009949EC" w:rsidRPr="009949EC" w:rsidRDefault="009949EC" w:rsidP="009949EC">
      <w:pPr>
        <w:pStyle w:val="Header"/>
        <w:numPr>
          <w:ilvl w:val="3"/>
          <w:numId w:val="20"/>
        </w:numPr>
        <w:rPr>
          <w:sz w:val="22"/>
          <w:szCs w:val="22"/>
        </w:rPr>
      </w:pPr>
      <w:r w:rsidRPr="009949EC">
        <w:rPr>
          <w:sz w:val="22"/>
          <w:szCs w:val="22"/>
        </w:rPr>
        <w:t xml:space="preserve">Lev. 13 contains detailed information for the diagnosis, treatment (disinfectant with soap), and quarantine of the diseased all </w:t>
      </w:r>
      <w:r w:rsidR="00CD589B">
        <w:rPr>
          <w:sz w:val="22"/>
          <w:szCs w:val="22"/>
        </w:rPr>
        <w:t xml:space="preserve">of </w:t>
      </w:r>
      <w:r w:rsidRPr="009949EC">
        <w:rPr>
          <w:sz w:val="22"/>
          <w:szCs w:val="22"/>
        </w:rPr>
        <w:t>which would lessen the spread of the disease.</w:t>
      </w:r>
    </w:p>
    <w:p w:rsidR="009949EC" w:rsidRPr="009949EC" w:rsidRDefault="00CD589B" w:rsidP="009949EC">
      <w:pPr>
        <w:pStyle w:val="Header"/>
        <w:numPr>
          <w:ilvl w:val="3"/>
          <w:numId w:val="20"/>
        </w:numPr>
        <w:rPr>
          <w:sz w:val="22"/>
          <w:szCs w:val="22"/>
        </w:rPr>
      </w:pPr>
      <w:r>
        <w:rPr>
          <w:sz w:val="22"/>
          <w:szCs w:val="22"/>
        </w:rPr>
        <w:t>A</w:t>
      </w:r>
      <w:r w:rsidR="009949EC" w:rsidRPr="009949EC">
        <w:rPr>
          <w:sz w:val="22"/>
          <w:szCs w:val="22"/>
        </w:rPr>
        <w:t xml:space="preserve"> leper was required to cover his upper lip (</w:t>
      </w:r>
      <w:r w:rsidR="009949EC">
        <w:rPr>
          <w:sz w:val="22"/>
          <w:szCs w:val="22"/>
        </w:rPr>
        <w:t>ESV</w:t>
      </w:r>
      <w:r w:rsidR="00EC4AD4">
        <w:rPr>
          <w:sz w:val="22"/>
          <w:szCs w:val="22"/>
        </w:rPr>
        <w:t>; KJV</w:t>
      </w:r>
      <w:r w:rsidR="009949EC">
        <w:rPr>
          <w:sz w:val="22"/>
          <w:szCs w:val="22"/>
        </w:rPr>
        <w:t xml:space="preserve">: </w:t>
      </w:r>
      <w:r w:rsidR="009949EC" w:rsidRPr="009949EC">
        <w:rPr>
          <w:sz w:val="22"/>
          <w:szCs w:val="22"/>
        </w:rPr>
        <w:t>Lev 13:45). Dr. J. S. Morton has noted, “Since the leprosy bacilli are transmitted from nasal drippings and saliva, this practice of having lepers cover the upper lips was good hygienic policy</w:t>
      </w:r>
      <w:r>
        <w:rPr>
          <w:sz w:val="22"/>
          <w:szCs w:val="22"/>
        </w:rPr>
        <w:t>.</w:t>
      </w:r>
      <w:r w:rsidR="009949EC" w:rsidRPr="009949EC">
        <w:rPr>
          <w:sz w:val="22"/>
          <w:szCs w:val="22"/>
        </w:rPr>
        <w:t>”</w:t>
      </w:r>
    </w:p>
    <w:p w:rsidR="009949EC" w:rsidRDefault="009949EC" w:rsidP="009949EC">
      <w:pPr>
        <w:pStyle w:val="Header"/>
        <w:numPr>
          <w:ilvl w:val="3"/>
          <w:numId w:val="20"/>
        </w:numPr>
        <w:tabs>
          <w:tab w:val="clear" w:pos="4320"/>
          <w:tab w:val="clear" w:pos="8640"/>
        </w:tabs>
        <w:rPr>
          <w:sz w:val="22"/>
          <w:szCs w:val="22"/>
        </w:rPr>
      </w:pPr>
      <w:r w:rsidRPr="009949EC">
        <w:rPr>
          <w:sz w:val="22"/>
          <w:szCs w:val="22"/>
        </w:rPr>
        <w:t>Dr. William Vis</w:t>
      </w:r>
      <w:r w:rsidR="00642CB0">
        <w:rPr>
          <w:sz w:val="22"/>
          <w:szCs w:val="22"/>
        </w:rPr>
        <w:t>,</w:t>
      </w:r>
      <w:r w:rsidR="00642CB0" w:rsidRPr="00642CB0">
        <w:t xml:space="preserve"> </w:t>
      </w:r>
      <w:r w:rsidR="00642CB0" w:rsidRPr="00642CB0">
        <w:rPr>
          <w:i/>
          <w:sz w:val="22"/>
          <w:szCs w:val="22"/>
          <w:u w:val="single"/>
        </w:rPr>
        <w:t>“Medical Science and the Bible,”</w:t>
      </w:r>
      <w:r w:rsidR="00642CB0">
        <w:rPr>
          <w:sz w:val="22"/>
          <w:szCs w:val="22"/>
        </w:rPr>
        <w:t xml:space="preserve"> 1950</w:t>
      </w:r>
      <w:r w:rsidR="00CD589B">
        <w:rPr>
          <w:sz w:val="22"/>
          <w:szCs w:val="22"/>
        </w:rPr>
        <w:t xml:space="preserve">: </w:t>
      </w:r>
      <w:r w:rsidRPr="009949EC">
        <w:rPr>
          <w:sz w:val="22"/>
          <w:szCs w:val="22"/>
        </w:rPr>
        <w:t xml:space="preserve">“To show how far Moses was ahead of modern society we need only to remind ourselves that the word </w:t>
      </w:r>
      <w:r w:rsidR="00EC4AD4">
        <w:rPr>
          <w:sz w:val="22"/>
          <w:szCs w:val="22"/>
        </w:rPr>
        <w:t>‘</w:t>
      </w:r>
      <w:r w:rsidRPr="009949EC">
        <w:rPr>
          <w:sz w:val="22"/>
          <w:szCs w:val="22"/>
        </w:rPr>
        <w:t>quarantine</w:t>
      </w:r>
      <w:r w:rsidR="00EC4AD4">
        <w:rPr>
          <w:sz w:val="22"/>
          <w:szCs w:val="22"/>
        </w:rPr>
        <w:t>’</w:t>
      </w:r>
      <w:r w:rsidRPr="009949EC">
        <w:rPr>
          <w:sz w:val="22"/>
          <w:szCs w:val="22"/>
        </w:rPr>
        <w:t xml:space="preserve"> originated in the </w:t>
      </w:r>
      <w:r w:rsidR="00CD589B">
        <w:rPr>
          <w:sz w:val="22"/>
          <w:szCs w:val="22"/>
        </w:rPr>
        <w:t>14</w:t>
      </w:r>
      <w:r w:rsidR="00CD589B" w:rsidRPr="00CD589B">
        <w:rPr>
          <w:sz w:val="22"/>
          <w:szCs w:val="22"/>
          <w:vertAlign w:val="superscript"/>
        </w:rPr>
        <w:t>th</w:t>
      </w:r>
      <w:r w:rsidR="00CD589B">
        <w:rPr>
          <w:sz w:val="22"/>
          <w:szCs w:val="22"/>
        </w:rPr>
        <w:t xml:space="preserve"> </w:t>
      </w:r>
      <w:r w:rsidRPr="009949EC">
        <w:rPr>
          <w:sz w:val="22"/>
          <w:szCs w:val="22"/>
        </w:rPr>
        <w:t xml:space="preserve">century when the Italian ports of Venice and Genoa first refused admission to immigrants who might be harboring plague and required them to stay on board forty days, hence the word quarantine. Even in the </w:t>
      </w:r>
      <w:r w:rsidR="00CD589B">
        <w:rPr>
          <w:sz w:val="22"/>
          <w:szCs w:val="22"/>
        </w:rPr>
        <w:t>17</w:t>
      </w:r>
      <w:r w:rsidR="00CD589B" w:rsidRPr="00CD589B">
        <w:rPr>
          <w:sz w:val="22"/>
          <w:szCs w:val="22"/>
          <w:vertAlign w:val="superscript"/>
        </w:rPr>
        <w:t>th</w:t>
      </w:r>
      <w:r w:rsidR="00CD589B">
        <w:rPr>
          <w:sz w:val="22"/>
          <w:szCs w:val="22"/>
        </w:rPr>
        <w:t xml:space="preserve"> &amp; 18</w:t>
      </w:r>
      <w:r w:rsidR="00CD589B" w:rsidRPr="00CD589B">
        <w:rPr>
          <w:sz w:val="22"/>
          <w:szCs w:val="22"/>
          <w:vertAlign w:val="superscript"/>
        </w:rPr>
        <w:t>th</w:t>
      </w:r>
      <w:r w:rsidR="00CD589B">
        <w:rPr>
          <w:sz w:val="22"/>
          <w:szCs w:val="22"/>
        </w:rPr>
        <w:t xml:space="preserve"> c</w:t>
      </w:r>
      <w:r w:rsidRPr="009949EC">
        <w:rPr>
          <w:sz w:val="22"/>
          <w:szCs w:val="22"/>
        </w:rPr>
        <w:t>enturies leprosy spread over southern Europe until the principles of Moses were re-enacted successfully.</w:t>
      </w:r>
      <w:r w:rsidR="00CD589B">
        <w:rPr>
          <w:sz w:val="22"/>
          <w:szCs w:val="22"/>
        </w:rPr>
        <w:t>”</w:t>
      </w:r>
    </w:p>
    <w:p w:rsidR="00CD589B" w:rsidRPr="00EC4AD4" w:rsidRDefault="00CD589B" w:rsidP="009949EC">
      <w:pPr>
        <w:pStyle w:val="Header"/>
        <w:numPr>
          <w:ilvl w:val="3"/>
          <w:numId w:val="20"/>
        </w:numPr>
        <w:tabs>
          <w:tab w:val="clear" w:pos="4320"/>
          <w:tab w:val="clear" w:pos="8640"/>
        </w:tabs>
        <w:rPr>
          <w:sz w:val="22"/>
          <w:szCs w:val="22"/>
        </w:rPr>
      </w:pPr>
      <w:r w:rsidRPr="00EC4AD4">
        <w:rPr>
          <w:color w:val="000000"/>
          <w:sz w:val="22"/>
          <w:szCs w:val="22"/>
        </w:rPr>
        <w:t>No other law code in the whole of ancient history came anywhere near rivaling these health regulations!</w:t>
      </w:r>
    </w:p>
    <w:p w:rsidR="004D3179" w:rsidRPr="009949EC" w:rsidRDefault="00CD589B" w:rsidP="00CD589B">
      <w:pPr>
        <w:pStyle w:val="Header"/>
        <w:numPr>
          <w:ilvl w:val="0"/>
          <w:numId w:val="26"/>
        </w:numPr>
        <w:tabs>
          <w:tab w:val="clear" w:pos="4320"/>
          <w:tab w:val="clear" w:pos="8640"/>
        </w:tabs>
        <w:ind w:firstLine="360"/>
        <w:rPr>
          <w:sz w:val="22"/>
          <w:szCs w:val="22"/>
        </w:rPr>
      </w:pPr>
      <w:r>
        <w:rPr>
          <w:sz w:val="22"/>
          <w:szCs w:val="22"/>
        </w:rPr>
        <w:t>Geography</w:t>
      </w:r>
    </w:p>
    <w:p w:rsidR="00CD589B" w:rsidRPr="00CD589B" w:rsidRDefault="00CD589B" w:rsidP="00CD589B">
      <w:pPr>
        <w:pStyle w:val="Header"/>
        <w:numPr>
          <w:ilvl w:val="4"/>
          <w:numId w:val="32"/>
        </w:numPr>
        <w:tabs>
          <w:tab w:val="clear" w:pos="4320"/>
          <w:tab w:val="center" w:pos="2880"/>
        </w:tabs>
        <w:ind w:left="2880"/>
        <w:rPr>
          <w:sz w:val="22"/>
          <w:szCs w:val="22"/>
        </w:rPr>
      </w:pPr>
      <w:r>
        <w:rPr>
          <w:sz w:val="22"/>
          <w:szCs w:val="22"/>
        </w:rPr>
        <w:t>W</w:t>
      </w:r>
      <w:r w:rsidRPr="00CD589B">
        <w:rPr>
          <w:sz w:val="22"/>
          <w:szCs w:val="22"/>
        </w:rPr>
        <w:t xml:space="preserve">hen the </w:t>
      </w:r>
      <w:r w:rsidRPr="00CD589B">
        <w:rPr>
          <w:i/>
          <w:sz w:val="22"/>
          <w:szCs w:val="22"/>
        </w:rPr>
        <w:t>Encyclopedia Britannica</w:t>
      </w:r>
      <w:r w:rsidRPr="00CD589B">
        <w:rPr>
          <w:sz w:val="22"/>
          <w:szCs w:val="22"/>
        </w:rPr>
        <w:t xml:space="preserve"> was first published it contained so many mistakes relative to American geography and topography, that a rival publisher</w:t>
      </w:r>
      <w:r w:rsidRPr="00CD589B">
        <w:rPr>
          <w:rFonts w:ascii="Verdana" w:hAnsi="Verdana"/>
          <w:i/>
          <w:iCs/>
          <w:color w:val="000000"/>
          <w:sz w:val="18"/>
          <w:szCs w:val="18"/>
        </w:rPr>
        <w:t xml:space="preserve"> </w:t>
      </w:r>
      <w:r w:rsidRPr="00F433DD">
        <w:rPr>
          <w:iCs/>
          <w:color w:val="000000"/>
          <w:sz w:val="22"/>
          <w:szCs w:val="22"/>
        </w:rPr>
        <w:t xml:space="preserve">of </w:t>
      </w:r>
      <w:r w:rsidRPr="007505D0">
        <w:rPr>
          <w:i/>
          <w:iCs/>
          <w:color w:val="000000"/>
          <w:sz w:val="22"/>
          <w:szCs w:val="22"/>
        </w:rPr>
        <w:t>New American Cyclopedia</w:t>
      </w:r>
      <w:r w:rsidRPr="00CD589B">
        <w:rPr>
          <w:sz w:val="22"/>
          <w:szCs w:val="22"/>
        </w:rPr>
        <w:t xml:space="preserve"> issued a special pamphlet correcting the nume</w:t>
      </w:r>
      <w:bookmarkStart w:id="0" w:name="_GoBack"/>
      <w:bookmarkEnd w:id="0"/>
      <w:r w:rsidRPr="00CD589B">
        <w:rPr>
          <w:sz w:val="22"/>
          <w:szCs w:val="22"/>
        </w:rPr>
        <w:t>rous blunders of its British rival.</w:t>
      </w:r>
    </w:p>
    <w:p w:rsidR="00CD589B" w:rsidRPr="00CD589B" w:rsidRDefault="00CD589B" w:rsidP="00CD589B">
      <w:pPr>
        <w:pStyle w:val="Header"/>
        <w:numPr>
          <w:ilvl w:val="4"/>
          <w:numId w:val="32"/>
        </w:numPr>
        <w:tabs>
          <w:tab w:val="clear" w:pos="4320"/>
          <w:tab w:val="center" w:pos="2880"/>
        </w:tabs>
        <w:ind w:left="2880"/>
        <w:rPr>
          <w:sz w:val="22"/>
          <w:szCs w:val="22"/>
        </w:rPr>
      </w:pPr>
      <w:r w:rsidRPr="00CD589B">
        <w:rPr>
          <w:sz w:val="22"/>
          <w:szCs w:val="22"/>
        </w:rPr>
        <w:t xml:space="preserve">In ancient Rome, Tacitus wrote a book on the geography, manners, customs, and tribes of Germany. J.W. McGarvey </w:t>
      </w:r>
      <w:r>
        <w:rPr>
          <w:sz w:val="22"/>
          <w:szCs w:val="22"/>
        </w:rPr>
        <w:t xml:space="preserve">said </w:t>
      </w:r>
      <w:r w:rsidRPr="00CD589B">
        <w:rPr>
          <w:sz w:val="22"/>
          <w:szCs w:val="22"/>
        </w:rPr>
        <w:t xml:space="preserve">it contained so many errors that many were inclined to doubt that this well-known Roman historian could have produced such </w:t>
      </w:r>
      <w:r>
        <w:rPr>
          <w:sz w:val="22"/>
          <w:szCs w:val="22"/>
        </w:rPr>
        <w:t>a flawed volume (1956, 3:26-27), which was said, “Geogr</w:t>
      </w:r>
      <w:r w:rsidR="00E50DB3">
        <w:rPr>
          <w:sz w:val="22"/>
          <w:szCs w:val="22"/>
        </w:rPr>
        <w:t>a</w:t>
      </w:r>
      <w:r>
        <w:rPr>
          <w:sz w:val="22"/>
          <w:szCs w:val="22"/>
        </w:rPr>
        <w:t>phy was its weak point.”</w:t>
      </w:r>
    </w:p>
    <w:p w:rsidR="00CD589B" w:rsidRPr="00CD589B" w:rsidRDefault="00CD589B" w:rsidP="00CD589B">
      <w:pPr>
        <w:pStyle w:val="Header"/>
        <w:numPr>
          <w:ilvl w:val="4"/>
          <w:numId w:val="32"/>
        </w:numPr>
        <w:tabs>
          <w:tab w:val="clear" w:pos="4320"/>
          <w:tab w:val="center" w:pos="2880"/>
        </w:tabs>
        <w:ind w:left="2880"/>
        <w:rPr>
          <w:sz w:val="22"/>
          <w:szCs w:val="22"/>
        </w:rPr>
      </w:pPr>
      <w:r w:rsidRPr="00CD589B">
        <w:rPr>
          <w:sz w:val="22"/>
          <w:szCs w:val="22"/>
        </w:rPr>
        <w:t xml:space="preserve">The Bible contains literally hundreds of references to geography and topography. </w:t>
      </w:r>
    </w:p>
    <w:p w:rsidR="004D3179" w:rsidRDefault="00CD589B" w:rsidP="00CD589B">
      <w:pPr>
        <w:pStyle w:val="Header"/>
        <w:numPr>
          <w:ilvl w:val="4"/>
          <w:numId w:val="32"/>
        </w:numPr>
        <w:tabs>
          <w:tab w:val="clear" w:pos="4320"/>
          <w:tab w:val="clear" w:pos="8640"/>
          <w:tab w:val="center" w:pos="2880"/>
        </w:tabs>
        <w:ind w:left="2880"/>
        <w:rPr>
          <w:sz w:val="22"/>
          <w:szCs w:val="22"/>
        </w:rPr>
      </w:pPr>
      <w:r w:rsidRPr="00CD589B">
        <w:rPr>
          <w:sz w:val="22"/>
          <w:szCs w:val="22"/>
        </w:rPr>
        <w:t>Luke mentions 32 countries, 54 cities, and 9 Mediterranean islands. There is not the slightest mistake in any of his references.</w:t>
      </w:r>
    </w:p>
    <w:p w:rsidR="00CD589B" w:rsidRDefault="00CD589B" w:rsidP="00CD589B">
      <w:pPr>
        <w:pStyle w:val="Header"/>
        <w:numPr>
          <w:ilvl w:val="4"/>
          <w:numId w:val="32"/>
        </w:numPr>
        <w:tabs>
          <w:tab w:val="clear" w:pos="4320"/>
          <w:tab w:val="clear" w:pos="8640"/>
          <w:tab w:val="center" w:pos="2880"/>
        </w:tabs>
        <w:ind w:left="2880"/>
        <w:rPr>
          <w:sz w:val="22"/>
          <w:szCs w:val="22"/>
        </w:rPr>
      </w:pPr>
      <w:r>
        <w:rPr>
          <w:sz w:val="22"/>
          <w:szCs w:val="22"/>
        </w:rPr>
        <w:t>In fact, many archaeologists and historians have used the Scriptures to navigate the old world to find and locate ancient cities and artifacts!</w:t>
      </w:r>
    </w:p>
    <w:p w:rsidR="007505D0" w:rsidRPr="009949EC" w:rsidRDefault="007505D0" w:rsidP="007505D0">
      <w:pPr>
        <w:pStyle w:val="Header"/>
        <w:numPr>
          <w:ilvl w:val="5"/>
          <w:numId w:val="32"/>
        </w:numPr>
        <w:tabs>
          <w:tab w:val="clear" w:pos="4320"/>
          <w:tab w:val="clear" w:pos="8640"/>
          <w:tab w:val="center" w:pos="2880"/>
        </w:tabs>
        <w:ind w:left="3600" w:hanging="360"/>
        <w:rPr>
          <w:sz w:val="22"/>
          <w:szCs w:val="22"/>
        </w:rPr>
      </w:pPr>
      <w:r>
        <w:rPr>
          <w:sz w:val="22"/>
          <w:szCs w:val="22"/>
        </w:rPr>
        <w:t>Paths of the Seas – Ps. 8:8: “Discovered” by Matthew F. Maury, 1840-1860 AD</w:t>
      </w:r>
      <w:r w:rsidR="009B03E6">
        <w:rPr>
          <w:sz w:val="22"/>
          <w:szCs w:val="22"/>
        </w:rPr>
        <w:t xml:space="preserve">: </w:t>
      </w:r>
      <w:r w:rsidR="009B03E6" w:rsidRPr="009B03E6">
        <w:rPr>
          <w:i/>
          <w:sz w:val="22"/>
          <w:szCs w:val="22"/>
        </w:rPr>
        <w:t>“If God said it’s there I will find it!”</w:t>
      </w:r>
    </w:p>
    <w:p w:rsidR="00BC0821" w:rsidRPr="00B55C6C" w:rsidRDefault="00BC0821" w:rsidP="00BC0821">
      <w:pPr>
        <w:pStyle w:val="Header"/>
        <w:numPr>
          <w:ilvl w:val="1"/>
          <w:numId w:val="20"/>
        </w:numPr>
        <w:rPr>
          <w:sz w:val="22"/>
          <w:szCs w:val="22"/>
        </w:rPr>
      </w:pPr>
      <w:r w:rsidRPr="00B55C6C">
        <w:rPr>
          <w:sz w:val="22"/>
          <w:szCs w:val="22"/>
        </w:rPr>
        <w:t xml:space="preserve">The Bible is not a science </w:t>
      </w:r>
      <w:proofErr w:type="gramStart"/>
      <w:r w:rsidRPr="00B55C6C">
        <w:rPr>
          <w:sz w:val="22"/>
          <w:szCs w:val="22"/>
        </w:rPr>
        <w:t>textbook, but</w:t>
      </w:r>
      <w:proofErr w:type="gramEnd"/>
      <w:r w:rsidRPr="00B55C6C">
        <w:rPr>
          <w:sz w:val="22"/>
          <w:szCs w:val="22"/>
        </w:rPr>
        <w:t xml:space="preserve"> is accurate when it mentions scientific facts!</w:t>
      </w:r>
    </w:p>
    <w:p w:rsidR="00BC0821" w:rsidRDefault="00BC0821" w:rsidP="00B64861">
      <w:pPr>
        <w:pStyle w:val="Header"/>
        <w:numPr>
          <w:ilvl w:val="2"/>
          <w:numId w:val="20"/>
        </w:numPr>
        <w:tabs>
          <w:tab w:val="clear" w:pos="4320"/>
          <w:tab w:val="clear" w:pos="8640"/>
        </w:tabs>
        <w:rPr>
          <w:sz w:val="22"/>
          <w:szCs w:val="22"/>
        </w:rPr>
      </w:pPr>
      <w:r w:rsidRPr="00002084">
        <w:rPr>
          <w:sz w:val="22"/>
          <w:szCs w:val="22"/>
        </w:rPr>
        <w:t>Though it comes into conflict with scientific theories, it is in harmony with every known fact of science</w:t>
      </w:r>
      <w:r>
        <w:rPr>
          <w:sz w:val="22"/>
          <w:szCs w:val="22"/>
        </w:rPr>
        <w:t>!</w:t>
      </w:r>
    </w:p>
    <w:p w:rsidR="00586E19" w:rsidRDefault="00BC0821" w:rsidP="00BC0821">
      <w:pPr>
        <w:pStyle w:val="Header"/>
        <w:numPr>
          <w:ilvl w:val="2"/>
          <w:numId w:val="20"/>
        </w:numPr>
        <w:tabs>
          <w:tab w:val="clear" w:pos="4320"/>
          <w:tab w:val="clear" w:pos="8640"/>
        </w:tabs>
        <w:rPr>
          <w:sz w:val="22"/>
          <w:szCs w:val="22"/>
        </w:rPr>
      </w:pPr>
      <w:r w:rsidRPr="00BC0821">
        <w:rPr>
          <w:sz w:val="22"/>
          <w:szCs w:val="22"/>
        </w:rPr>
        <w:t>Throughout time, Science had to “catch up” with God’s word!</w:t>
      </w:r>
      <w:r>
        <w:rPr>
          <w:sz w:val="22"/>
          <w:szCs w:val="22"/>
        </w:rPr>
        <w:t xml:space="preserve"> (Pic of 16 Harmony of Scriptures and Science Facts)</w:t>
      </w:r>
    </w:p>
    <w:p w:rsidR="004D3179" w:rsidRDefault="00CD589B" w:rsidP="00BA747A">
      <w:pPr>
        <w:pStyle w:val="Header"/>
        <w:numPr>
          <w:ilvl w:val="1"/>
          <w:numId w:val="20"/>
        </w:numPr>
        <w:tabs>
          <w:tab w:val="clear" w:pos="4320"/>
          <w:tab w:val="clear" w:pos="8640"/>
        </w:tabs>
        <w:rPr>
          <w:sz w:val="22"/>
          <w:szCs w:val="22"/>
        </w:rPr>
      </w:pPr>
      <w:r>
        <w:rPr>
          <w:sz w:val="22"/>
          <w:szCs w:val="22"/>
        </w:rPr>
        <w:t>There are many other areas where the Scriptures have been proven right throughout time, despite the “modern wisdom” of the time!</w:t>
      </w:r>
      <w:r w:rsidR="00744AA6">
        <w:rPr>
          <w:sz w:val="22"/>
          <w:szCs w:val="22"/>
        </w:rPr>
        <w:t xml:space="preserve"> (I Cor. 1:19-21, 25)</w:t>
      </w:r>
    </w:p>
    <w:p w:rsidR="00002084" w:rsidRDefault="00002084" w:rsidP="00002084">
      <w:pPr>
        <w:pStyle w:val="Header"/>
        <w:tabs>
          <w:tab w:val="clear" w:pos="4320"/>
          <w:tab w:val="clear" w:pos="8640"/>
        </w:tabs>
        <w:rPr>
          <w:sz w:val="22"/>
          <w:szCs w:val="22"/>
        </w:rPr>
      </w:pPr>
    </w:p>
    <w:p w:rsidR="00CD589B" w:rsidRDefault="00CD589B" w:rsidP="00CD589B">
      <w:pPr>
        <w:pStyle w:val="Heading4"/>
        <w:numPr>
          <w:ilvl w:val="0"/>
          <w:numId w:val="20"/>
        </w:numPr>
      </w:pPr>
      <w:r>
        <w:t>Alleged Slips</w:t>
      </w:r>
    </w:p>
    <w:p w:rsidR="005E1B1E" w:rsidRPr="005E1B1E" w:rsidRDefault="00CD589B" w:rsidP="00CD589B">
      <w:pPr>
        <w:numPr>
          <w:ilvl w:val="2"/>
          <w:numId w:val="20"/>
        </w:numPr>
        <w:tabs>
          <w:tab w:val="clear" w:pos="2340"/>
          <w:tab w:val="num" w:pos="1440"/>
        </w:tabs>
        <w:ind w:left="1440"/>
        <w:rPr>
          <w:sz w:val="22"/>
          <w:szCs w:val="22"/>
        </w:rPr>
      </w:pPr>
      <w:r w:rsidRPr="00CD589B">
        <w:rPr>
          <w:color w:val="000000"/>
          <w:sz w:val="22"/>
          <w:szCs w:val="22"/>
        </w:rPr>
        <w:t xml:space="preserve">Over a span of many centuries, hostile critics of the Bible have charged the sacred writers with “nodding.” </w:t>
      </w:r>
    </w:p>
    <w:p w:rsidR="00CD589B" w:rsidRPr="00BA747A" w:rsidRDefault="00CD589B" w:rsidP="00CD589B">
      <w:pPr>
        <w:numPr>
          <w:ilvl w:val="2"/>
          <w:numId w:val="20"/>
        </w:numPr>
        <w:tabs>
          <w:tab w:val="clear" w:pos="2340"/>
          <w:tab w:val="num" w:pos="1440"/>
        </w:tabs>
        <w:ind w:left="1440"/>
        <w:rPr>
          <w:sz w:val="22"/>
          <w:szCs w:val="22"/>
        </w:rPr>
      </w:pPr>
      <w:r w:rsidRPr="00CD589B">
        <w:rPr>
          <w:color w:val="000000"/>
          <w:sz w:val="22"/>
          <w:szCs w:val="22"/>
        </w:rPr>
        <w:t>Time after time, however, when the true facts have come to light, the Scriptures have been vindicated</w:t>
      </w:r>
      <w:r w:rsidR="005E1B1E">
        <w:rPr>
          <w:color w:val="000000"/>
          <w:sz w:val="22"/>
          <w:szCs w:val="22"/>
        </w:rPr>
        <w:t>!</w:t>
      </w:r>
    </w:p>
    <w:p w:rsidR="00C818F9" w:rsidRPr="00002084" w:rsidRDefault="002646C6" w:rsidP="00C818F9">
      <w:pPr>
        <w:pStyle w:val="NormalWeb"/>
        <w:numPr>
          <w:ilvl w:val="0"/>
          <w:numId w:val="34"/>
        </w:numPr>
        <w:tabs>
          <w:tab w:val="left" w:pos="2340"/>
        </w:tabs>
        <w:spacing w:before="0" w:beforeAutospacing="0" w:after="0" w:afterAutospacing="0"/>
        <w:rPr>
          <w:sz w:val="22"/>
          <w:szCs w:val="22"/>
        </w:rPr>
      </w:pPr>
      <w:r w:rsidRPr="00002084">
        <w:rPr>
          <w:sz w:val="22"/>
          <w:szCs w:val="22"/>
        </w:rPr>
        <w:t>The Bible mentions the Hittites 47 times, but no physical or historical evidence was found</w:t>
      </w:r>
      <w:r w:rsidR="00C22E84">
        <w:rPr>
          <w:sz w:val="22"/>
          <w:szCs w:val="22"/>
        </w:rPr>
        <w:t xml:space="preserve"> until 1876 &amp; 1906 </w:t>
      </w:r>
      <w:r w:rsidR="00C22E84" w:rsidRPr="00C22E84">
        <w:rPr>
          <w:i/>
          <w:sz w:val="22"/>
          <w:szCs w:val="22"/>
        </w:rPr>
        <w:t>(Some claim critics said Hittites never existed)</w:t>
      </w:r>
      <w:r w:rsidRPr="00C22E84">
        <w:rPr>
          <w:i/>
          <w:sz w:val="22"/>
          <w:szCs w:val="22"/>
        </w:rPr>
        <w:t>.</w:t>
      </w:r>
    </w:p>
    <w:p w:rsidR="002646C6" w:rsidRDefault="002646C6" w:rsidP="002646C6">
      <w:pPr>
        <w:numPr>
          <w:ilvl w:val="1"/>
          <w:numId w:val="34"/>
        </w:numPr>
        <w:tabs>
          <w:tab w:val="left" w:pos="748"/>
          <w:tab w:val="left" w:pos="1122"/>
          <w:tab w:val="left" w:pos="1496"/>
        </w:tabs>
        <w:ind w:left="2880"/>
        <w:rPr>
          <w:sz w:val="22"/>
          <w:szCs w:val="22"/>
        </w:rPr>
      </w:pPr>
      <w:r w:rsidRPr="00002084">
        <w:rPr>
          <w:sz w:val="22"/>
          <w:szCs w:val="22"/>
        </w:rPr>
        <w:t xml:space="preserve">1876: A British scholar &amp; </w:t>
      </w:r>
      <w:proofErr w:type="spellStart"/>
      <w:r w:rsidRPr="00002084">
        <w:rPr>
          <w:sz w:val="22"/>
          <w:szCs w:val="22"/>
        </w:rPr>
        <w:t>Syriologist</w:t>
      </w:r>
      <w:proofErr w:type="spellEnd"/>
      <w:r w:rsidRPr="00002084">
        <w:rPr>
          <w:sz w:val="22"/>
          <w:szCs w:val="22"/>
        </w:rPr>
        <w:t xml:space="preserve">, Archibald Sayce, suspected </w:t>
      </w:r>
      <w:r w:rsidR="00367854" w:rsidRPr="00002084">
        <w:rPr>
          <w:sz w:val="22"/>
          <w:szCs w:val="22"/>
        </w:rPr>
        <w:t xml:space="preserve">tablets he found were evidence of the Hittites </w:t>
      </w:r>
      <w:r w:rsidRPr="00002084">
        <w:rPr>
          <w:sz w:val="22"/>
          <w:szCs w:val="22"/>
        </w:rPr>
        <w:t xml:space="preserve">in </w:t>
      </w:r>
      <w:proofErr w:type="spellStart"/>
      <w:r w:rsidR="000D576C" w:rsidRPr="000D576C">
        <w:rPr>
          <w:sz w:val="22"/>
          <w:szCs w:val="22"/>
        </w:rPr>
        <w:t>Boghaz-koy</w:t>
      </w:r>
      <w:proofErr w:type="spellEnd"/>
      <w:r w:rsidR="000D576C">
        <w:rPr>
          <w:sz w:val="22"/>
          <w:szCs w:val="22"/>
        </w:rPr>
        <w:t xml:space="preserve">, </w:t>
      </w:r>
      <w:r w:rsidRPr="00002084">
        <w:rPr>
          <w:sz w:val="22"/>
          <w:szCs w:val="22"/>
        </w:rPr>
        <w:t>Turkey</w:t>
      </w:r>
      <w:r w:rsidR="00367854" w:rsidRPr="00002084">
        <w:rPr>
          <w:sz w:val="22"/>
          <w:szCs w:val="22"/>
        </w:rPr>
        <w:t xml:space="preserve">. </w:t>
      </w:r>
    </w:p>
    <w:p w:rsidR="000D576C" w:rsidRPr="00002084" w:rsidRDefault="000D576C" w:rsidP="000D576C">
      <w:pPr>
        <w:numPr>
          <w:ilvl w:val="1"/>
          <w:numId w:val="34"/>
        </w:numPr>
        <w:tabs>
          <w:tab w:val="left" w:pos="748"/>
          <w:tab w:val="left" w:pos="1122"/>
          <w:tab w:val="left" w:pos="1496"/>
        </w:tabs>
        <w:ind w:left="2880"/>
        <w:rPr>
          <w:sz w:val="22"/>
          <w:szCs w:val="22"/>
        </w:rPr>
      </w:pPr>
      <w:r>
        <w:rPr>
          <w:sz w:val="22"/>
          <w:szCs w:val="22"/>
        </w:rPr>
        <w:t xml:space="preserve">He wrote a book, </w:t>
      </w:r>
      <w:r w:rsidRPr="000D576C">
        <w:rPr>
          <w:i/>
          <w:sz w:val="22"/>
          <w:szCs w:val="22"/>
          <w:u w:val="single"/>
        </w:rPr>
        <w:t>“The Hittites: The Story of a Forgotten Empire”</w:t>
      </w:r>
      <w:r w:rsidRPr="000D576C">
        <w:rPr>
          <w:sz w:val="22"/>
          <w:szCs w:val="22"/>
        </w:rPr>
        <w:t xml:space="preserve"> (1888)</w:t>
      </w:r>
      <w:r>
        <w:rPr>
          <w:sz w:val="22"/>
          <w:szCs w:val="22"/>
        </w:rPr>
        <w:t>.</w:t>
      </w:r>
    </w:p>
    <w:p w:rsidR="00C818F9" w:rsidRPr="00002084" w:rsidRDefault="002646C6" w:rsidP="002646C6">
      <w:pPr>
        <w:pStyle w:val="BodyTextIndent"/>
        <w:numPr>
          <w:ilvl w:val="1"/>
          <w:numId w:val="34"/>
        </w:numPr>
        <w:tabs>
          <w:tab w:val="left" w:pos="2880"/>
        </w:tabs>
        <w:ind w:left="2880"/>
        <w:rPr>
          <w:sz w:val="22"/>
          <w:szCs w:val="22"/>
        </w:rPr>
      </w:pPr>
      <w:r w:rsidRPr="00002084">
        <w:rPr>
          <w:sz w:val="22"/>
          <w:szCs w:val="22"/>
        </w:rPr>
        <w:t xml:space="preserve">1906: A German cuneiform expert, Hugo Winckler, went to the site </w:t>
      </w:r>
      <w:r w:rsidR="00367854" w:rsidRPr="00002084">
        <w:rPr>
          <w:sz w:val="22"/>
          <w:szCs w:val="22"/>
        </w:rPr>
        <w:t xml:space="preserve">tablets </w:t>
      </w:r>
      <w:r w:rsidRPr="00002084">
        <w:rPr>
          <w:sz w:val="22"/>
          <w:szCs w:val="22"/>
        </w:rPr>
        <w:t>were discovered at and excavated.</w:t>
      </w:r>
    </w:p>
    <w:p w:rsidR="002646C6" w:rsidRPr="00002084" w:rsidRDefault="002646C6" w:rsidP="002646C6">
      <w:pPr>
        <w:numPr>
          <w:ilvl w:val="1"/>
          <w:numId w:val="34"/>
        </w:numPr>
        <w:tabs>
          <w:tab w:val="left" w:pos="1122"/>
          <w:tab w:val="left" w:pos="1496"/>
        </w:tabs>
        <w:ind w:left="2880"/>
        <w:rPr>
          <w:sz w:val="22"/>
          <w:szCs w:val="22"/>
        </w:rPr>
      </w:pPr>
      <w:r w:rsidRPr="00002084">
        <w:rPr>
          <w:sz w:val="22"/>
          <w:szCs w:val="22"/>
        </w:rPr>
        <w:t>He found 5 temples, a fortified citadel, many monumental sculptures, over 10,000 clay tablets</w:t>
      </w:r>
      <w:r w:rsidR="00367854" w:rsidRPr="00002084">
        <w:rPr>
          <w:sz w:val="22"/>
          <w:szCs w:val="22"/>
        </w:rPr>
        <w:t>, and w</w:t>
      </w:r>
      <w:r w:rsidRPr="00002084">
        <w:rPr>
          <w:sz w:val="22"/>
          <w:szCs w:val="22"/>
        </w:rPr>
        <w:t>hole libraries were found along with complete genealogies of the people of the city</w:t>
      </w:r>
      <w:r w:rsidR="00367854" w:rsidRPr="00002084">
        <w:rPr>
          <w:sz w:val="22"/>
          <w:szCs w:val="22"/>
        </w:rPr>
        <w:t>.</w:t>
      </w:r>
    </w:p>
    <w:p w:rsidR="002646C6" w:rsidRPr="00002084" w:rsidRDefault="002646C6" w:rsidP="002646C6">
      <w:pPr>
        <w:numPr>
          <w:ilvl w:val="1"/>
          <w:numId w:val="34"/>
        </w:numPr>
        <w:tabs>
          <w:tab w:val="left" w:pos="1122"/>
          <w:tab w:val="left" w:pos="1496"/>
        </w:tabs>
        <w:ind w:left="2880"/>
        <w:rPr>
          <w:sz w:val="22"/>
          <w:szCs w:val="22"/>
        </w:rPr>
      </w:pPr>
      <w:r w:rsidRPr="00002084">
        <w:rPr>
          <w:sz w:val="22"/>
          <w:szCs w:val="22"/>
        </w:rPr>
        <w:t>Once deciphered, it was announced to the world that the Hittites had been found.</w:t>
      </w:r>
    </w:p>
    <w:p w:rsidR="002646C6" w:rsidRPr="00002084" w:rsidRDefault="002646C6" w:rsidP="002646C6">
      <w:pPr>
        <w:pStyle w:val="NormalWeb"/>
        <w:numPr>
          <w:ilvl w:val="1"/>
          <w:numId w:val="34"/>
        </w:numPr>
        <w:tabs>
          <w:tab w:val="left" w:pos="2880"/>
        </w:tabs>
        <w:spacing w:before="0" w:beforeAutospacing="0" w:after="0" w:afterAutospacing="0"/>
        <w:ind w:left="2880"/>
        <w:rPr>
          <w:sz w:val="22"/>
          <w:szCs w:val="22"/>
        </w:rPr>
      </w:pPr>
      <w:r w:rsidRPr="00002084">
        <w:rPr>
          <w:sz w:val="22"/>
          <w:szCs w:val="22"/>
        </w:rPr>
        <w:t>It became one of the larges</w:t>
      </w:r>
      <w:r w:rsidR="00367854" w:rsidRPr="00002084">
        <w:rPr>
          <w:sz w:val="22"/>
          <w:szCs w:val="22"/>
        </w:rPr>
        <w:t>t ancient discoveries ever made!</w:t>
      </w:r>
    </w:p>
    <w:p w:rsidR="000A221E" w:rsidRPr="00002084" w:rsidRDefault="000A221E" w:rsidP="000A221E">
      <w:pPr>
        <w:pStyle w:val="NormalWeb"/>
        <w:numPr>
          <w:ilvl w:val="0"/>
          <w:numId w:val="34"/>
        </w:numPr>
        <w:tabs>
          <w:tab w:val="left" w:pos="2340"/>
        </w:tabs>
        <w:rPr>
          <w:sz w:val="22"/>
          <w:szCs w:val="22"/>
        </w:rPr>
      </w:pPr>
      <w:r w:rsidRPr="00002084">
        <w:rPr>
          <w:sz w:val="22"/>
          <w:szCs w:val="22"/>
        </w:rPr>
        <w:t xml:space="preserve">Pilate is called “Governor” in the gospels – Mt 27:2: “to Pilate the governor.” </w:t>
      </w:r>
    </w:p>
    <w:p w:rsidR="000A221E" w:rsidRPr="00002084" w:rsidRDefault="000A221E" w:rsidP="000A221E">
      <w:pPr>
        <w:pStyle w:val="NormalWeb"/>
        <w:numPr>
          <w:ilvl w:val="1"/>
          <w:numId w:val="34"/>
        </w:numPr>
        <w:tabs>
          <w:tab w:val="left" w:pos="2880"/>
        </w:tabs>
        <w:ind w:left="2880"/>
        <w:rPr>
          <w:sz w:val="22"/>
          <w:szCs w:val="22"/>
        </w:rPr>
      </w:pPr>
      <w:r w:rsidRPr="00002084">
        <w:rPr>
          <w:sz w:val="22"/>
          <w:szCs w:val="22"/>
        </w:rPr>
        <w:t>Was he governor, prefect or procurator?</w:t>
      </w:r>
      <w:r w:rsidR="0088210F" w:rsidRPr="00002084">
        <w:rPr>
          <w:sz w:val="22"/>
          <w:szCs w:val="22"/>
        </w:rPr>
        <w:t xml:space="preserve"> (Why important?)</w:t>
      </w:r>
    </w:p>
    <w:p w:rsidR="000A221E" w:rsidRPr="00002084" w:rsidRDefault="000A221E" w:rsidP="000A221E">
      <w:pPr>
        <w:pStyle w:val="NormalWeb"/>
        <w:numPr>
          <w:ilvl w:val="1"/>
          <w:numId w:val="34"/>
        </w:numPr>
        <w:tabs>
          <w:tab w:val="left" w:pos="2880"/>
        </w:tabs>
        <w:ind w:left="2880"/>
        <w:rPr>
          <w:sz w:val="22"/>
          <w:szCs w:val="22"/>
        </w:rPr>
      </w:pPr>
      <w:r w:rsidRPr="00002084">
        <w:rPr>
          <w:sz w:val="22"/>
          <w:szCs w:val="22"/>
        </w:rPr>
        <w:t>Josephus calls him all 3: governor, prefect &amp; procurator (after 44 AD).</w:t>
      </w:r>
    </w:p>
    <w:p w:rsidR="000A221E" w:rsidRPr="00002084" w:rsidRDefault="000A221E" w:rsidP="000A221E">
      <w:pPr>
        <w:pStyle w:val="NormalWeb"/>
        <w:numPr>
          <w:ilvl w:val="1"/>
          <w:numId w:val="34"/>
        </w:numPr>
        <w:tabs>
          <w:tab w:val="left" w:pos="2880"/>
        </w:tabs>
        <w:ind w:left="2880"/>
        <w:rPr>
          <w:sz w:val="22"/>
          <w:szCs w:val="22"/>
        </w:rPr>
      </w:pPr>
      <w:r w:rsidRPr="00002084">
        <w:rPr>
          <w:sz w:val="22"/>
          <w:szCs w:val="22"/>
        </w:rPr>
        <w:t>As Procurator he would not have had authority to sentence anyone to death before 44 AD. As Prefect he would (4 BC – 44 AD).</w:t>
      </w:r>
    </w:p>
    <w:p w:rsidR="00C818F9" w:rsidRPr="00002084" w:rsidRDefault="000A221E" w:rsidP="0088210F">
      <w:pPr>
        <w:pStyle w:val="NormalWeb"/>
        <w:numPr>
          <w:ilvl w:val="1"/>
          <w:numId w:val="34"/>
        </w:numPr>
        <w:tabs>
          <w:tab w:val="left" w:pos="2880"/>
        </w:tabs>
        <w:spacing w:before="0" w:beforeAutospacing="0" w:after="0" w:afterAutospacing="0"/>
        <w:ind w:left="2880"/>
        <w:rPr>
          <w:sz w:val="22"/>
          <w:szCs w:val="22"/>
        </w:rPr>
      </w:pPr>
      <w:r w:rsidRPr="00002084">
        <w:rPr>
          <w:sz w:val="22"/>
          <w:szCs w:val="22"/>
        </w:rPr>
        <w:t xml:space="preserve">1961: A block of limestone was found in the Roman theatre at Caesarea, the capital of the province of Judea, bearing a damaged dedication by Pilate </w:t>
      </w:r>
      <w:r w:rsidR="0088210F" w:rsidRPr="00002084">
        <w:rPr>
          <w:sz w:val="22"/>
          <w:szCs w:val="22"/>
        </w:rPr>
        <w:t xml:space="preserve">to a </w:t>
      </w:r>
      <w:proofErr w:type="spellStart"/>
      <w:r w:rsidR="0088210F" w:rsidRPr="00002084">
        <w:rPr>
          <w:sz w:val="22"/>
          <w:szCs w:val="22"/>
        </w:rPr>
        <w:t>Tiberieum</w:t>
      </w:r>
      <w:proofErr w:type="spellEnd"/>
      <w:r w:rsidRPr="00002084">
        <w:rPr>
          <w:sz w:val="22"/>
          <w:szCs w:val="22"/>
        </w:rPr>
        <w:t>. It read, “</w:t>
      </w:r>
      <w:r w:rsidR="0088210F" w:rsidRPr="00002084">
        <w:rPr>
          <w:sz w:val="22"/>
          <w:szCs w:val="22"/>
        </w:rPr>
        <w:t xml:space="preserve">Pontius </w:t>
      </w:r>
      <w:r w:rsidRPr="00002084">
        <w:rPr>
          <w:sz w:val="22"/>
          <w:szCs w:val="22"/>
        </w:rPr>
        <w:t>Pilate, prefect of all Judea.”</w:t>
      </w:r>
    </w:p>
    <w:p w:rsidR="000F0E75" w:rsidRPr="00002084" w:rsidRDefault="000F0E75" w:rsidP="000F0E75">
      <w:pPr>
        <w:pStyle w:val="NormalWeb"/>
        <w:numPr>
          <w:ilvl w:val="0"/>
          <w:numId w:val="34"/>
        </w:numPr>
        <w:tabs>
          <w:tab w:val="left" w:pos="2340"/>
        </w:tabs>
        <w:rPr>
          <w:sz w:val="22"/>
          <w:szCs w:val="22"/>
        </w:rPr>
      </w:pPr>
      <w:proofErr w:type="spellStart"/>
      <w:r w:rsidRPr="00002084">
        <w:rPr>
          <w:sz w:val="22"/>
          <w:szCs w:val="22"/>
        </w:rPr>
        <w:t>Politarch</w:t>
      </w:r>
      <w:proofErr w:type="spellEnd"/>
      <w:r w:rsidRPr="00002084">
        <w:rPr>
          <w:sz w:val="22"/>
          <w:szCs w:val="22"/>
        </w:rPr>
        <w:t xml:space="preserve"> Inscription on the Vardar Gate in Thessalonica (spanned the Ignatia Way)</w:t>
      </w:r>
    </w:p>
    <w:p w:rsidR="000F0E75" w:rsidRPr="00002084" w:rsidRDefault="000F0E75" w:rsidP="000F0E75">
      <w:pPr>
        <w:pStyle w:val="NormalWeb"/>
        <w:numPr>
          <w:ilvl w:val="1"/>
          <w:numId w:val="34"/>
        </w:numPr>
        <w:tabs>
          <w:tab w:val="left" w:pos="2340"/>
        </w:tabs>
        <w:ind w:left="2880"/>
        <w:rPr>
          <w:sz w:val="22"/>
          <w:szCs w:val="22"/>
        </w:rPr>
      </w:pPr>
      <w:r w:rsidRPr="00002084">
        <w:rPr>
          <w:sz w:val="22"/>
          <w:szCs w:val="22"/>
        </w:rPr>
        <w:t>Acts 17:6-8 (ESV, NAS): Luke says a man named Jason was taken before the “city authorities” (ASV, KJV, NKJ: “the rulers of the city”).</w:t>
      </w:r>
    </w:p>
    <w:p w:rsidR="000F0E75" w:rsidRPr="00002084" w:rsidRDefault="000F0E75" w:rsidP="000F0E75">
      <w:pPr>
        <w:pStyle w:val="NormalWeb"/>
        <w:numPr>
          <w:ilvl w:val="1"/>
          <w:numId w:val="34"/>
        </w:numPr>
        <w:tabs>
          <w:tab w:val="left" w:pos="2340"/>
        </w:tabs>
        <w:ind w:left="2880"/>
        <w:rPr>
          <w:sz w:val="22"/>
          <w:szCs w:val="22"/>
        </w:rPr>
      </w:pPr>
      <w:r w:rsidRPr="00002084">
        <w:rPr>
          <w:sz w:val="22"/>
          <w:szCs w:val="22"/>
        </w:rPr>
        <w:t xml:space="preserve">The word he used was </w:t>
      </w:r>
      <w:r w:rsidRPr="00002084">
        <w:rPr>
          <w:i/>
          <w:sz w:val="22"/>
          <w:szCs w:val="22"/>
        </w:rPr>
        <w:t xml:space="preserve">G4173 </w:t>
      </w:r>
      <w:proofErr w:type="spellStart"/>
      <w:r w:rsidRPr="00002084">
        <w:rPr>
          <w:i/>
          <w:sz w:val="22"/>
          <w:szCs w:val="22"/>
        </w:rPr>
        <w:t>politarchēs</w:t>
      </w:r>
      <w:proofErr w:type="spellEnd"/>
      <w:r w:rsidRPr="00002084">
        <w:rPr>
          <w:i/>
          <w:sz w:val="22"/>
          <w:szCs w:val="22"/>
        </w:rPr>
        <w:t xml:space="preserve"> [pol-it-</w:t>
      </w:r>
      <w:proofErr w:type="spellStart"/>
      <w:r w:rsidRPr="00002084">
        <w:rPr>
          <w:i/>
          <w:sz w:val="22"/>
          <w:szCs w:val="22"/>
        </w:rPr>
        <w:t>ar</w:t>
      </w:r>
      <w:proofErr w:type="spellEnd"/>
      <w:r w:rsidRPr="00002084">
        <w:rPr>
          <w:i/>
          <w:sz w:val="22"/>
          <w:szCs w:val="22"/>
        </w:rPr>
        <w:t>'-</w:t>
      </w:r>
      <w:proofErr w:type="spellStart"/>
      <w:r w:rsidRPr="00002084">
        <w:rPr>
          <w:i/>
          <w:sz w:val="22"/>
          <w:szCs w:val="22"/>
        </w:rPr>
        <w:t>khace</w:t>
      </w:r>
      <w:proofErr w:type="spellEnd"/>
      <w:r w:rsidRPr="00002084">
        <w:rPr>
          <w:i/>
          <w:sz w:val="22"/>
          <w:szCs w:val="22"/>
        </w:rPr>
        <w:t>]:</w:t>
      </w:r>
      <w:r w:rsidRPr="00002084">
        <w:rPr>
          <w:sz w:val="22"/>
          <w:szCs w:val="22"/>
        </w:rPr>
        <w:t xml:space="preserve"> a town officer, that is, magistrate: ruler of the city. (Compound word: from polis (city) and arche (ruler)).</w:t>
      </w:r>
    </w:p>
    <w:p w:rsidR="000F0E75" w:rsidRPr="00002084" w:rsidRDefault="000F0E75" w:rsidP="000F0E75">
      <w:pPr>
        <w:pStyle w:val="NormalWeb"/>
        <w:numPr>
          <w:ilvl w:val="1"/>
          <w:numId w:val="34"/>
        </w:numPr>
        <w:tabs>
          <w:tab w:val="left" w:pos="2340"/>
        </w:tabs>
        <w:ind w:left="2880"/>
        <w:rPr>
          <w:sz w:val="22"/>
          <w:szCs w:val="22"/>
        </w:rPr>
      </w:pPr>
      <w:r w:rsidRPr="00002084">
        <w:rPr>
          <w:sz w:val="22"/>
          <w:szCs w:val="22"/>
        </w:rPr>
        <w:t>It occurs here twice but nowhere else in extant Greek literature. This led earlier critics to claim Luke was in error, a claim that persisted for hundreds of years.</w:t>
      </w:r>
    </w:p>
    <w:p w:rsidR="000F0E75" w:rsidRPr="00002084" w:rsidRDefault="000F0E75" w:rsidP="000F0E75">
      <w:pPr>
        <w:pStyle w:val="NormalWeb"/>
        <w:numPr>
          <w:ilvl w:val="1"/>
          <w:numId w:val="34"/>
        </w:numPr>
        <w:tabs>
          <w:tab w:val="left" w:pos="2340"/>
        </w:tabs>
        <w:ind w:left="2880"/>
        <w:rPr>
          <w:sz w:val="22"/>
          <w:szCs w:val="22"/>
        </w:rPr>
      </w:pPr>
      <w:r w:rsidRPr="00002084">
        <w:rPr>
          <w:sz w:val="22"/>
          <w:szCs w:val="22"/>
        </w:rPr>
        <w:t xml:space="preserve">1867: During the Ottoman Empire (1299-1923), </w:t>
      </w:r>
      <w:proofErr w:type="gramStart"/>
      <w:r w:rsidRPr="00002084">
        <w:rPr>
          <w:sz w:val="22"/>
          <w:szCs w:val="22"/>
        </w:rPr>
        <w:t>in an effort to</w:t>
      </w:r>
      <w:proofErr w:type="gramEnd"/>
      <w:r w:rsidRPr="00002084">
        <w:rPr>
          <w:sz w:val="22"/>
          <w:szCs w:val="22"/>
        </w:rPr>
        <w:t xml:space="preserve"> expand the city walls of Thessalonica, the city gate and ancient walls were torn down. </w:t>
      </w:r>
    </w:p>
    <w:p w:rsidR="000F0E75" w:rsidRPr="00002084" w:rsidRDefault="000F0E75" w:rsidP="000F0E75">
      <w:pPr>
        <w:pStyle w:val="NormalWeb"/>
        <w:numPr>
          <w:ilvl w:val="1"/>
          <w:numId w:val="34"/>
        </w:numPr>
        <w:tabs>
          <w:tab w:val="left" w:pos="2340"/>
        </w:tabs>
        <w:ind w:left="2880"/>
        <w:rPr>
          <w:sz w:val="22"/>
          <w:szCs w:val="22"/>
        </w:rPr>
      </w:pPr>
      <w:r w:rsidRPr="00002084">
        <w:rPr>
          <w:sz w:val="22"/>
          <w:szCs w:val="22"/>
        </w:rPr>
        <w:t xml:space="preserve">An inscription was found on the city gate, known as the Vardar Gate that says, “In the time of the </w:t>
      </w:r>
      <w:proofErr w:type="spellStart"/>
      <w:r w:rsidRPr="00002084">
        <w:rPr>
          <w:sz w:val="22"/>
          <w:szCs w:val="22"/>
        </w:rPr>
        <w:t>Politarchs</w:t>
      </w:r>
      <w:proofErr w:type="spellEnd"/>
      <w:r w:rsidRPr="00002084">
        <w:rPr>
          <w:sz w:val="22"/>
          <w:szCs w:val="22"/>
        </w:rPr>
        <w:t>…”</w:t>
      </w:r>
    </w:p>
    <w:p w:rsidR="000F0E75" w:rsidRPr="00002084" w:rsidRDefault="000F0E75" w:rsidP="000F0E75">
      <w:pPr>
        <w:pStyle w:val="NormalWeb"/>
        <w:numPr>
          <w:ilvl w:val="1"/>
          <w:numId w:val="34"/>
        </w:numPr>
        <w:tabs>
          <w:tab w:val="left" w:pos="2340"/>
        </w:tabs>
        <w:ind w:left="2880"/>
        <w:rPr>
          <w:sz w:val="22"/>
          <w:szCs w:val="22"/>
        </w:rPr>
      </w:pPr>
      <w:r w:rsidRPr="00002084">
        <w:rPr>
          <w:sz w:val="22"/>
          <w:szCs w:val="22"/>
        </w:rPr>
        <w:t>It was sent to the British Museum.</w:t>
      </w:r>
    </w:p>
    <w:p w:rsidR="000F0E75" w:rsidRPr="00002084" w:rsidRDefault="000F0E75" w:rsidP="000F0E75">
      <w:pPr>
        <w:pStyle w:val="NormalWeb"/>
        <w:numPr>
          <w:ilvl w:val="1"/>
          <w:numId w:val="34"/>
        </w:numPr>
        <w:tabs>
          <w:tab w:val="left" w:pos="2340"/>
        </w:tabs>
        <w:ind w:left="2880"/>
        <w:rPr>
          <w:sz w:val="22"/>
          <w:szCs w:val="22"/>
        </w:rPr>
      </w:pPr>
      <w:r w:rsidRPr="00002084">
        <w:rPr>
          <w:sz w:val="22"/>
          <w:szCs w:val="22"/>
        </w:rPr>
        <w:t>Since then, archaeologists in Thessalonica have unearthed several inscriptions using this term.</w:t>
      </w:r>
    </w:p>
    <w:p w:rsidR="00914A37" w:rsidRPr="00002084" w:rsidRDefault="000F0E75" w:rsidP="000F0E75">
      <w:pPr>
        <w:pStyle w:val="NormalWeb"/>
        <w:numPr>
          <w:ilvl w:val="1"/>
          <w:numId w:val="34"/>
        </w:numPr>
        <w:tabs>
          <w:tab w:val="left" w:pos="2340"/>
        </w:tabs>
        <w:spacing w:before="0" w:beforeAutospacing="0" w:after="0" w:afterAutospacing="0"/>
        <w:ind w:left="2880"/>
        <w:rPr>
          <w:sz w:val="22"/>
          <w:szCs w:val="22"/>
        </w:rPr>
      </w:pPr>
      <w:r w:rsidRPr="00002084">
        <w:rPr>
          <w:sz w:val="22"/>
          <w:szCs w:val="22"/>
        </w:rPr>
        <w:t>Far from being mistaken, this is another indication Luke was an accurate, well-informed, eye-witness, and credible historian!</w:t>
      </w:r>
    </w:p>
    <w:p w:rsidR="00CD589B" w:rsidRPr="00002084" w:rsidRDefault="000A221E" w:rsidP="0088210F">
      <w:pPr>
        <w:pStyle w:val="NormalWeb"/>
        <w:numPr>
          <w:ilvl w:val="2"/>
          <w:numId w:val="20"/>
        </w:numPr>
        <w:tabs>
          <w:tab w:val="clear" w:pos="2340"/>
          <w:tab w:val="num" w:pos="1440"/>
        </w:tabs>
        <w:spacing w:before="0" w:beforeAutospacing="0" w:after="0" w:afterAutospacing="0"/>
        <w:ind w:left="1440"/>
        <w:rPr>
          <w:sz w:val="22"/>
          <w:szCs w:val="22"/>
        </w:rPr>
      </w:pPr>
      <w:r w:rsidRPr="00002084">
        <w:rPr>
          <w:sz w:val="22"/>
          <w:szCs w:val="22"/>
        </w:rPr>
        <w:t xml:space="preserve">The </w:t>
      </w:r>
      <w:r w:rsidR="0088210F" w:rsidRPr="00002084">
        <w:rPr>
          <w:sz w:val="22"/>
          <w:szCs w:val="22"/>
        </w:rPr>
        <w:t xml:space="preserve">Word of God </w:t>
      </w:r>
      <w:r w:rsidRPr="00002084">
        <w:rPr>
          <w:sz w:val="22"/>
          <w:szCs w:val="22"/>
        </w:rPr>
        <w:t>has been said to be inaccurate, but time after time, it has been proven true!</w:t>
      </w:r>
    </w:p>
    <w:p w:rsidR="00CD589B" w:rsidRDefault="00CD589B" w:rsidP="00CD589B">
      <w:pPr>
        <w:rPr>
          <w:sz w:val="22"/>
          <w:szCs w:val="22"/>
        </w:rPr>
      </w:pPr>
    </w:p>
    <w:p w:rsidR="00002084" w:rsidRDefault="00002084" w:rsidP="00CD589B">
      <w:pPr>
        <w:rPr>
          <w:sz w:val="22"/>
          <w:szCs w:val="22"/>
        </w:rPr>
      </w:pPr>
    </w:p>
    <w:p w:rsidR="00002084" w:rsidRDefault="00002084" w:rsidP="00CD589B">
      <w:pPr>
        <w:rPr>
          <w:sz w:val="22"/>
          <w:szCs w:val="22"/>
        </w:rPr>
      </w:pPr>
    </w:p>
    <w:p w:rsidR="00002084" w:rsidRPr="00002084" w:rsidRDefault="00002084" w:rsidP="00CD589B">
      <w:pPr>
        <w:rPr>
          <w:sz w:val="22"/>
          <w:szCs w:val="22"/>
        </w:rPr>
      </w:pPr>
    </w:p>
    <w:p w:rsidR="000F0E75" w:rsidRDefault="000F0E75" w:rsidP="00CD589B">
      <w:pPr>
        <w:rPr>
          <w:sz w:val="22"/>
          <w:szCs w:val="22"/>
        </w:rPr>
      </w:pPr>
    </w:p>
    <w:p w:rsidR="004D3179" w:rsidRDefault="004D3179">
      <w:pPr>
        <w:pStyle w:val="Heading2"/>
        <w:rPr>
          <w:b w:val="0"/>
          <w:bCs w:val="0"/>
          <w:sz w:val="28"/>
        </w:rPr>
      </w:pPr>
      <w:r>
        <w:rPr>
          <w:b w:val="0"/>
          <w:bCs w:val="0"/>
          <w:sz w:val="28"/>
        </w:rPr>
        <w:lastRenderedPageBreak/>
        <w:t>Conclusion</w:t>
      </w:r>
    </w:p>
    <w:p w:rsidR="000A221E" w:rsidRPr="000A221E" w:rsidRDefault="000A221E" w:rsidP="000A221E">
      <w:pPr>
        <w:numPr>
          <w:ilvl w:val="0"/>
          <w:numId w:val="3"/>
        </w:numPr>
        <w:tabs>
          <w:tab w:val="clear" w:pos="1080"/>
          <w:tab w:val="left" w:pos="900"/>
        </w:tabs>
        <w:ind w:left="900" w:hanging="540"/>
        <w:rPr>
          <w:sz w:val="22"/>
          <w:szCs w:val="22"/>
        </w:rPr>
      </w:pPr>
      <w:r w:rsidRPr="000A221E">
        <w:rPr>
          <w:sz w:val="22"/>
          <w:szCs w:val="22"/>
        </w:rPr>
        <w:t>Even the noble Homer may “nod,” but those guided by the Spirit of God never did!</w:t>
      </w:r>
    </w:p>
    <w:p w:rsidR="000A221E" w:rsidRPr="000A221E" w:rsidRDefault="000A221E" w:rsidP="000A221E">
      <w:pPr>
        <w:numPr>
          <w:ilvl w:val="0"/>
          <w:numId w:val="3"/>
        </w:numPr>
        <w:tabs>
          <w:tab w:val="clear" w:pos="1080"/>
          <w:tab w:val="left" w:pos="900"/>
        </w:tabs>
        <w:ind w:left="900" w:hanging="540"/>
        <w:rPr>
          <w:sz w:val="22"/>
          <w:szCs w:val="22"/>
        </w:rPr>
      </w:pPr>
      <w:r w:rsidRPr="000A221E">
        <w:rPr>
          <w:sz w:val="22"/>
          <w:szCs w:val="22"/>
        </w:rPr>
        <w:t>You can trust the word of God! (II Tim. 3:16)</w:t>
      </w:r>
    </w:p>
    <w:p w:rsidR="000A221E" w:rsidRDefault="00C940A0" w:rsidP="000A221E">
      <w:pPr>
        <w:numPr>
          <w:ilvl w:val="0"/>
          <w:numId w:val="3"/>
        </w:numPr>
        <w:tabs>
          <w:tab w:val="clear" w:pos="1080"/>
          <w:tab w:val="left" w:pos="900"/>
        </w:tabs>
        <w:ind w:left="900" w:hanging="540"/>
        <w:rPr>
          <w:sz w:val="22"/>
          <w:szCs w:val="22"/>
        </w:rPr>
      </w:pPr>
      <w:r w:rsidRPr="00C940A0">
        <w:rPr>
          <w:sz w:val="22"/>
          <w:szCs w:val="22"/>
        </w:rPr>
        <w:t>Let us not put our trust in the fallible words of men but in the infallible, eternal word of God</w:t>
      </w:r>
      <w:r w:rsidR="004A786A">
        <w:rPr>
          <w:sz w:val="22"/>
          <w:szCs w:val="22"/>
        </w:rPr>
        <w:t>!</w:t>
      </w:r>
      <w:r w:rsidR="00FA12B5">
        <w:rPr>
          <w:sz w:val="22"/>
          <w:szCs w:val="22"/>
        </w:rPr>
        <w:t xml:space="preserve"> (</w:t>
      </w:r>
      <w:r w:rsidR="00E32ACF">
        <w:rPr>
          <w:sz w:val="22"/>
          <w:szCs w:val="22"/>
        </w:rPr>
        <w:t xml:space="preserve">Mt. 24:35; </w:t>
      </w:r>
      <w:r w:rsidR="00354154">
        <w:rPr>
          <w:sz w:val="22"/>
          <w:szCs w:val="22"/>
        </w:rPr>
        <w:t xml:space="preserve">Jn. 12:48; </w:t>
      </w:r>
      <w:r w:rsidR="00FA12B5">
        <w:rPr>
          <w:sz w:val="22"/>
          <w:szCs w:val="22"/>
        </w:rPr>
        <w:t>I Pet. 1:24-25</w:t>
      </w:r>
      <w:r w:rsidR="00E32ACF">
        <w:rPr>
          <w:sz w:val="22"/>
          <w:szCs w:val="22"/>
        </w:rPr>
        <w:t>)</w:t>
      </w:r>
    </w:p>
    <w:p w:rsidR="004D3179" w:rsidRPr="000A221E" w:rsidRDefault="004D3179">
      <w:pPr>
        <w:tabs>
          <w:tab w:val="left" w:pos="900"/>
        </w:tabs>
        <w:rPr>
          <w:sz w:val="22"/>
          <w:szCs w:val="22"/>
        </w:rPr>
        <w:sectPr w:rsidR="004D3179" w:rsidRPr="000A221E" w:rsidSect="00BA747A">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pPr>
    </w:p>
    <w:p w:rsidR="004D3179" w:rsidRPr="000A221E" w:rsidRDefault="004D3179">
      <w:pPr>
        <w:numPr>
          <w:ilvl w:val="0"/>
          <w:numId w:val="3"/>
        </w:numPr>
        <w:tabs>
          <w:tab w:val="left" w:pos="900"/>
        </w:tabs>
        <w:ind w:left="900" w:hanging="540"/>
        <w:rPr>
          <w:sz w:val="22"/>
          <w:szCs w:val="22"/>
        </w:rPr>
      </w:pPr>
      <w:r w:rsidRPr="000A221E">
        <w:rPr>
          <w:sz w:val="22"/>
          <w:szCs w:val="22"/>
        </w:rPr>
        <w:t>If you are not a Christian, you need to be. Realize the error of your ways and acknowledge your Lord and Savior, repent and be baptized into His name!</w:t>
      </w:r>
    </w:p>
    <w:p w:rsidR="004D3179" w:rsidRPr="000A221E" w:rsidRDefault="004D3179">
      <w:pPr>
        <w:numPr>
          <w:ilvl w:val="0"/>
          <w:numId w:val="3"/>
        </w:numPr>
        <w:tabs>
          <w:tab w:val="left" w:pos="900"/>
        </w:tabs>
        <w:ind w:left="900" w:hanging="540"/>
        <w:rPr>
          <w:sz w:val="22"/>
          <w:szCs w:val="22"/>
        </w:rPr>
      </w:pPr>
      <w:r w:rsidRPr="000A221E">
        <w:rPr>
          <w:sz w:val="22"/>
          <w:szCs w:val="22"/>
        </w:rPr>
        <w:t>If a Christian in error, don’t wait till it’s eternally too late. Repent and be renewed!</w:t>
      </w:r>
    </w:p>
    <w:p w:rsidR="004D3179" w:rsidRPr="000A221E" w:rsidRDefault="004D3179">
      <w:pPr>
        <w:numPr>
          <w:ilvl w:val="0"/>
          <w:numId w:val="3"/>
        </w:numPr>
        <w:tabs>
          <w:tab w:val="left" w:pos="900"/>
        </w:tabs>
        <w:ind w:left="900" w:hanging="540"/>
        <w:rPr>
          <w:sz w:val="22"/>
          <w:szCs w:val="22"/>
        </w:rPr>
      </w:pPr>
      <w:r w:rsidRPr="000A221E">
        <w:rPr>
          <w:sz w:val="22"/>
          <w:szCs w:val="22"/>
        </w:rPr>
        <w:t xml:space="preserve">Whatever your requests, let them be made known </w:t>
      </w:r>
      <w:r w:rsidRPr="000A221E">
        <w:rPr>
          <w:b/>
          <w:bCs/>
          <w:i/>
          <w:iCs/>
          <w:sz w:val="22"/>
          <w:szCs w:val="22"/>
          <w:u w:val="single"/>
        </w:rPr>
        <w:t>NOW</w:t>
      </w:r>
      <w:r w:rsidRPr="000A221E">
        <w:rPr>
          <w:sz w:val="22"/>
          <w:szCs w:val="22"/>
        </w:rPr>
        <w:t xml:space="preserve"> while we stand &amp; sing!</w:t>
      </w:r>
    </w:p>
    <w:p w:rsidR="000A221E" w:rsidRPr="000A221E" w:rsidRDefault="00367854" w:rsidP="000A221E">
      <w:pPr>
        <w:spacing w:before="100" w:beforeAutospacing="1" w:after="100" w:afterAutospacing="1"/>
        <w:jc w:val="center"/>
        <w:rPr>
          <w:color w:val="000000"/>
          <w:sz w:val="28"/>
          <w:szCs w:val="28"/>
          <w:u w:val="single"/>
        </w:rPr>
      </w:pPr>
      <w:r>
        <w:rPr>
          <w:b/>
          <w:bCs/>
          <w:color w:val="000000"/>
          <w:sz w:val="28"/>
          <w:szCs w:val="28"/>
          <w:u w:val="single"/>
        </w:rPr>
        <w:t>R</w:t>
      </w:r>
      <w:r w:rsidR="000A221E" w:rsidRPr="000A221E">
        <w:rPr>
          <w:b/>
          <w:bCs/>
          <w:color w:val="000000"/>
          <w:sz w:val="28"/>
          <w:szCs w:val="28"/>
          <w:u w:val="single"/>
        </w:rPr>
        <w:t>EFERENCES</w:t>
      </w:r>
    </w:p>
    <w:p w:rsidR="009542FA" w:rsidRDefault="009542FA" w:rsidP="000A221E">
      <w:pPr>
        <w:spacing w:before="100" w:beforeAutospacing="1" w:after="100" w:afterAutospacing="1"/>
        <w:rPr>
          <w:color w:val="000000"/>
          <w:sz w:val="22"/>
          <w:szCs w:val="22"/>
        </w:rPr>
      </w:pPr>
      <w:r w:rsidRPr="000C69A8">
        <w:rPr>
          <w:color w:val="000000"/>
          <w:sz w:val="22"/>
          <w:szCs w:val="22"/>
        </w:rPr>
        <w:t xml:space="preserve">Goodpasture, B.C. (1970), “Homer Sometimes Nods,” </w:t>
      </w:r>
      <w:r w:rsidRPr="000C69A8">
        <w:rPr>
          <w:i/>
          <w:iCs/>
          <w:color w:val="000000"/>
          <w:sz w:val="22"/>
          <w:szCs w:val="22"/>
        </w:rPr>
        <w:t>Gospel Advocate</w:t>
      </w:r>
      <w:r w:rsidRPr="000C69A8">
        <w:rPr>
          <w:color w:val="000000"/>
          <w:sz w:val="22"/>
          <w:szCs w:val="22"/>
        </w:rPr>
        <w:t>, 112[21]:322,325.</w:t>
      </w:r>
    </w:p>
    <w:p w:rsidR="000A221E" w:rsidRPr="000C69A8" w:rsidRDefault="000A221E" w:rsidP="000A221E">
      <w:pPr>
        <w:spacing w:before="100" w:beforeAutospacing="1" w:after="100" w:afterAutospacing="1"/>
        <w:rPr>
          <w:color w:val="000000"/>
          <w:sz w:val="22"/>
          <w:szCs w:val="22"/>
        </w:rPr>
      </w:pPr>
      <w:r w:rsidRPr="000C69A8">
        <w:rPr>
          <w:color w:val="000000"/>
          <w:sz w:val="22"/>
          <w:szCs w:val="22"/>
        </w:rPr>
        <w:t>Archer, Gleason (1964),</w:t>
      </w:r>
      <w:r w:rsidRPr="000C69A8">
        <w:rPr>
          <w:i/>
          <w:iCs/>
          <w:color w:val="000000"/>
          <w:sz w:val="22"/>
          <w:szCs w:val="22"/>
        </w:rPr>
        <w:t xml:space="preserve"> A Survey of Old Testament Introduction</w:t>
      </w:r>
      <w:r w:rsidRPr="000C69A8">
        <w:rPr>
          <w:color w:val="000000"/>
          <w:sz w:val="22"/>
          <w:szCs w:val="22"/>
        </w:rPr>
        <w:t xml:space="preserve"> (Chicago, IL: Moody). </w:t>
      </w:r>
    </w:p>
    <w:p w:rsidR="000A221E" w:rsidRPr="000C69A8" w:rsidRDefault="000A221E" w:rsidP="000A221E">
      <w:pPr>
        <w:spacing w:before="100" w:beforeAutospacing="1" w:after="100" w:afterAutospacing="1"/>
        <w:rPr>
          <w:color w:val="000000"/>
          <w:sz w:val="22"/>
          <w:szCs w:val="22"/>
        </w:rPr>
      </w:pPr>
      <w:r w:rsidRPr="000C69A8">
        <w:rPr>
          <w:color w:val="000000"/>
          <w:sz w:val="22"/>
          <w:szCs w:val="22"/>
        </w:rPr>
        <w:t xml:space="preserve">Cheyne, T.K. (1899), </w:t>
      </w:r>
      <w:r w:rsidRPr="000C69A8">
        <w:rPr>
          <w:i/>
          <w:iCs/>
          <w:color w:val="000000"/>
          <w:sz w:val="22"/>
          <w:szCs w:val="22"/>
        </w:rPr>
        <w:t xml:space="preserve">Encyclopedia </w:t>
      </w:r>
      <w:proofErr w:type="spellStart"/>
      <w:r w:rsidRPr="000C69A8">
        <w:rPr>
          <w:i/>
          <w:iCs/>
          <w:color w:val="000000"/>
          <w:sz w:val="22"/>
          <w:szCs w:val="22"/>
        </w:rPr>
        <w:t>Biblica</w:t>
      </w:r>
      <w:proofErr w:type="spellEnd"/>
      <w:r w:rsidRPr="000C69A8">
        <w:rPr>
          <w:color w:val="000000"/>
          <w:sz w:val="22"/>
          <w:szCs w:val="22"/>
        </w:rPr>
        <w:t xml:space="preserve"> (London: A. &amp; C. Black). </w:t>
      </w:r>
    </w:p>
    <w:p w:rsidR="000A221E" w:rsidRPr="000C69A8" w:rsidRDefault="000A221E" w:rsidP="000A221E">
      <w:pPr>
        <w:spacing w:before="100" w:beforeAutospacing="1" w:after="100" w:afterAutospacing="1"/>
        <w:rPr>
          <w:color w:val="000000"/>
          <w:sz w:val="22"/>
          <w:szCs w:val="22"/>
        </w:rPr>
      </w:pPr>
      <w:proofErr w:type="spellStart"/>
      <w:r w:rsidRPr="000C69A8">
        <w:rPr>
          <w:color w:val="000000"/>
          <w:sz w:val="22"/>
          <w:szCs w:val="22"/>
        </w:rPr>
        <w:t>Cruden</w:t>
      </w:r>
      <w:proofErr w:type="spellEnd"/>
      <w:r w:rsidRPr="000C69A8">
        <w:rPr>
          <w:color w:val="000000"/>
          <w:sz w:val="22"/>
          <w:szCs w:val="22"/>
        </w:rPr>
        <w:t xml:space="preserve">, Alexander (1840), </w:t>
      </w:r>
      <w:proofErr w:type="spellStart"/>
      <w:r w:rsidRPr="000C69A8">
        <w:rPr>
          <w:i/>
          <w:iCs/>
          <w:color w:val="000000"/>
          <w:sz w:val="22"/>
          <w:szCs w:val="22"/>
        </w:rPr>
        <w:t>Cruden’s</w:t>
      </w:r>
      <w:proofErr w:type="spellEnd"/>
      <w:r w:rsidRPr="000C69A8">
        <w:rPr>
          <w:i/>
          <w:iCs/>
          <w:color w:val="000000"/>
          <w:sz w:val="22"/>
          <w:szCs w:val="22"/>
        </w:rPr>
        <w:t xml:space="preserve"> Explanations of Scripture Terms</w:t>
      </w:r>
      <w:r w:rsidRPr="000C69A8">
        <w:rPr>
          <w:color w:val="000000"/>
          <w:sz w:val="22"/>
          <w:szCs w:val="22"/>
        </w:rPr>
        <w:t xml:space="preserve"> (London: Religious Tract Society). </w:t>
      </w:r>
    </w:p>
    <w:p w:rsidR="000A221E" w:rsidRPr="000C69A8" w:rsidRDefault="000A221E" w:rsidP="000A221E">
      <w:pPr>
        <w:spacing w:before="100" w:beforeAutospacing="1" w:after="100" w:afterAutospacing="1"/>
        <w:rPr>
          <w:color w:val="000000"/>
          <w:sz w:val="22"/>
          <w:szCs w:val="22"/>
        </w:rPr>
      </w:pPr>
      <w:r w:rsidRPr="000C69A8">
        <w:rPr>
          <w:color w:val="000000"/>
          <w:sz w:val="22"/>
          <w:szCs w:val="22"/>
        </w:rPr>
        <w:t xml:space="preserve">Eddy, Mary Baker (1934), </w:t>
      </w:r>
      <w:r w:rsidRPr="000C69A8">
        <w:rPr>
          <w:i/>
          <w:iCs/>
          <w:color w:val="000000"/>
          <w:sz w:val="22"/>
          <w:szCs w:val="22"/>
        </w:rPr>
        <w:t>Science and Health with Key to the Scriptures</w:t>
      </w:r>
      <w:r w:rsidRPr="000C69A8">
        <w:rPr>
          <w:color w:val="000000"/>
          <w:sz w:val="22"/>
          <w:szCs w:val="22"/>
        </w:rPr>
        <w:t xml:space="preserve"> (Boston, MA: The First Church of Christ, Scientist). </w:t>
      </w:r>
    </w:p>
    <w:p w:rsidR="000A221E" w:rsidRPr="000C69A8" w:rsidRDefault="000A221E" w:rsidP="000A221E">
      <w:pPr>
        <w:spacing w:before="100" w:beforeAutospacing="1" w:after="100" w:afterAutospacing="1"/>
        <w:rPr>
          <w:color w:val="000000"/>
          <w:sz w:val="22"/>
          <w:szCs w:val="22"/>
        </w:rPr>
      </w:pPr>
      <w:proofErr w:type="spellStart"/>
      <w:r w:rsidRPr="000C69A8">
        <w:rPr>
          <w:i/>
          <w:iCs/>
          <w:color w:val="000000"/>
          <w:sz w:val="22"/>
          <w:szCs w:val="22"/>
        </w:rPr>
        <w:t>Encyclopaedia</w:t>
      </w:r>
      <w:proofErr w:type="spellEnd"/>
      <w:r w:rsidRPr="000C69A8">
        <w:rPr>
          <w:i/>
          <w:iCs/>
          <w:color w:val="000000"/>
          <w:sz w:val="22"/>
          <w:szCs w:val="22"/>
        </w:rPr>
        <w:t xml:space="preserve"> Britannica,</w:t>
      </w:r>
      <w:r w:rsidRPr="000C69A8">
        <w:rPr>
          <w:color w:val="000000"/>
          <w:sz w:val="22"/>
          <w:szCs w:val="22"/>
        </w:rPr>
        <w:t xml:space="preserve"> (1958), “Tacitus,” (London: </w:t>
      </w:r>
      <w:proofErr w:type="spellStart"/>
      <w:r w:rsidRPr="000C69A8">
        <w:rPr>
          <w:color w:val="000000"/>
          <w:sz w:val="22"/>
          <w:szCs w:val="22"/>
        </w:rPr>
        <w:t>Encyclopaedia</w:t>
      </w:r>
      <w:proofErr w:type="spellEnd"/>
      <w:r w:rsidRPr="000C69A8">
        <w:rPr>
          <w:color w:val="000000"/>
          <w:sz w:val="22"/>
          <w:szCs w:val="22"/>
        </w:rPr>
        <w:t xml:space="preserve"> Britannica, Inc.). </w:t>
      </w:r>
    </w:p>
    <w:p w:rsidR="000A221E" w:rsidRPr="000C69A8" w:rsidRDefault="000A221E" w:rsidP="000A221E">
      <w:pPr>
        <w:spacing w:before="100" w:beforeAutospacing="1" w:after="100" w:afterAutospacing="1"/>
        <w:rPr>
          <w:color w:val="000000"/>
          <w:sz w:val="22"/>
          <w:szCs w:val="22"/>
        </w:rPr>
      </w:pPr>
      <w:r w:rsidRPr="000C69A8">
        <w:rPr>
          <w:color w:val="000000"/>
          <w:sz w:val="22"/>
          <w:szCs w:val="22"/>
        </w:rPr>
        <w:t xml:space="preserve">Frank, H.T. (1964), </w:t>
      </w:r>
      <w:r w:rsidRPr="000C69A8">
        <w:rPr>
          <w:i/>
          <w:iCs/>
          <w:color w:val="000000"/>
          <w:sz w:val="22"/>
          <w:szCs w:val="22"/>
        </w:rPr>
        <w:t>An Archaeological Companion to the Bible</w:t>
      </w:r>
      <w:r w:rsidRPr="000C69A8">
        <w:rPr>
          <w:color w:val="000000"/>
          <w:sz w:val="22"/>
          <w:szCs w:val="22"/>
        </w:rPr>
        <w:t xml:space="preserve"> (London: SCM Press). </w:t>
      </w:r>
    </w:p>
    <w:p w:rsidR="000A221E" w:rsidRPr="000C69A8" w:rsidRDefault="000A221E" w:rsidP="000A221E">
      <w:pPr>
        <w:spacing w:before="100" w:beforeAutospacing="1" w:after="100" w:afterAutospacing="1"/>
        <w:rPr>
          <w:color w:val="000000"/>
          <w:sz w:val="22"/>
          <w:szCs w:val="22"/>
        </w:rPr>
      </w:pPr>
      <w:r w:rsidRPr="000C69A8">
        <w:rPr>
          <w:color w:val="000000"/>
          <w:sz w:val="22"/>
          <w:szCs w:val="22"/>
        </w:rPr>
        <w:t xml:space="preserve">Harrison, R.K. (1963), </w:t>
      </w:r>
      <w:r w:rsidRPr="000C69A8">
        <w:rPr>
          <w:i/>
          <w:iCs/>
          <w:color w:val="000000"/>
          <w:sz w:val="22"/>
          <w:szCs w:val="22"/>
        </w:rPr>
        <w:t>The Archaeology of the Old Testament</w:t>
      </w:r>
      <w:r w:rsidRPr="000C69A8">
        <w:rPr>
          <w:color w:val="000000"/>
          <w:sz w:val="22"/>
          <w:szCs w:val="22"/>
        </w:rPr>
        <w:t xml:space="preserve"> (New York: Harper &amp; Row). </w:t>
      </w:r>
    </w:p>
    <w:p w:rsidR="000A221E" w:rsidRPr="000C69A8" w:rsidRDefault="000A221E" w:rsidP="000A221E">
      <w:pPr>
        <w:spacing w:before="100" w:beforeAutospacing="1" w:after="100" w:afterAutospacing="1"/>
        <w:rPr>
          <w:color w:val="000000"/>
          <w:sz w:val="22"/>
          <w:szCs w:val="22"/>
        </w:rPr>
      </w:pPr>
      <w:r w:rsidRPr="000C69A8">
        <w:rPr>
          <w:color w:val="000000"/>
          <w:sz w:val="22"/>
          <w:szCs w:val="22"/>
        </w:rPr>
        <w:t xml:space="preserve">Harrison, R.K. (1983), </w:t>
      </w:r>
      <w:r w:rsidRPr="000C69A8">
        <w:rPr>
          <w:i/>
          <w:iCs/>
          <w:color w:val="000000"/>
          <w:sz w:val="22"/>
          <w:szCs w:val="22"/>
        </w:rPr>
        <w:t>The New International Dictionary of Biblical Archaeology</w:t>
      </w:r>
      <w:r w:rsidRPr="000C69A8">
        <w:rPr>
          <w:color w:val="000000"/>
          <w:sz w:val="22"/>
          <w:szCs w:val="22"/>
        </w:rPr>
        <w:t xml:space="preserve">, ed. Edward </w:t>
      </w:r>
      <w:proofErr w:type="spellStart"/>
      <w:r w:rsidRPr="000C69A8">
        <w:rPr>
          <w:color w:val="000000"/>
          <w:sz w:val="22"/>
          <w:szCs w:val="22"/>
        </w:rPr>
        <w:t>Blaiklock</w:t>
      </w:r>
      <w:proofErr w:type="spellEnd"/>
      <w:r w:rsidRPr="000C69A8">
        <w:rPr>
          <w:color w:val="000000"/>
          <w:sz w:val="22"/>
          <w:szCs w:val="22"/>
        </w:rPr>
        <w:t xml:space="preserve"> and R.K. Harrison (Grand Rapids, MI: Zondervan). </w:t>
      </w:r>
    </w:p>
    <w:p w:rsidR="000A221E" w:rsidRPr="000C69A8" w:rsidRDefault="000A221E" w:rsidP="000A221E">
      <w:pPr>
        <w:spacing w:before="100" w:beforeAutospacing="1" w:after="100" w:afterAutospacing="1"/>
        <w:rPr>
          <w:color w:val="000000"/>
          <w:sz w:val="22"/>
          <w:szCs w:val="22"/>
        </w:rPr>
      </w:pPr>
      <w:r w:rsidRPr="000C69A8">
        <w:rPr>
          <w:color w:val="000000"/>
          <w:sz w:val="22"/>
          <w:szCs w:val="22"/>
        </w:rPr>
        <w:t xml:space="preserve">Huntington, Oliver B. (1892), “Inhabitants of the Moon,” </w:t>
      </w:r>
      <w:r w:rsidRPr="000C69A8">
        <w:rPr>
          <w:i/>
          <w:iCs/>
          <w:color w:val="000000"/>
          <w:sz w:val="22"/>
          <w:szCs w:val="22"/>
        </w:rPr>
        <w:t>Young Woman’s Journal.</w:t>
      </w:r>
      <w:r w:rsidRPr="000C69A8">
        <w:rPr>
          <w:color w:val="000000"/>
          <w:sz w:val="22"/>
          <w:szCs w:val="22"/>
        </w:rPr>
        <w:t xml:space="preserve"> </w:t>
      </w:r>
    </w:p>
    <w:p w:rsidR="000A221E" w:rsidRPr="000C69A8" w:rsidRDefault="000A221E" w:rsidP="000A221E">
      <w:pPr>
        <w:spacing w:before="100" w:beforeAutospacing="1" w:after="100" w:afterAutospacing="1"/>
        <w:rPr>
          <w:color w:val="000000"/>
          <w:sz w:val="22"/>
          <w:szCs w:val="22"/>
        </w:rPr>
      </w:pPr>
      <w:r w:rsidRPr="000C69A8">
        <w:rPr>
          <w:color w:val="000000"/>
          <w:sz w:val="22"/>
          <w:szCs w:val="22"/>
        </w:rPr>
        <w:t>Jackson, Wayne (1982),</w:t>
      </w:r>
      <w:r w:rsidRPr="000C69A8">
        <w:rPr>
          <w:i/>
          <w:iCs/>
          <w:color w:val="000000"/>
          <w:sz w:val="22"/>
          <w:szCs w:val="22"/>
        </w:rPr>
        <w:t xml:space="preserve"> Biblical Studies in the Light of Archaeology</w:t>
      </w:r>
      <w:r w:rsidRPr="000C69A8">
        <w:rPr>
          <w:color w:val="000000"/>
          <w:sz w:val="22"/>
          <w:szCs w:val="22"/>
        </w:rPr>
        <w:t xml:space="preserve"> (Montgomery, AL: Apologetics Press). </w:t>
      </w:r>
      <w:hyperlink r:id="rId11" w:history="1">
        <w:r w:rsidR="00C76578" w:rsidRPr="000C69A8">
          <w:rPr>
            <w:rStyle w:val="Hyperlink"/>
            <w:sz w:val="22"/>
            <w:szCs w:val="22"/>
          </w:rPr>
          <w:t>http://espanol.apologeticspress.org/articles/217</w:t>
        </w:r>
      </w:hyperlink>
    </w:p>
    <w:p w:rsidR="0007588C" w:rsidRPr="000C69A8" w:rsidRDefault="0007588C" w:rsidP="0007588C">
      <w:pPr>
        <w:spacing w:before="100" w:beforeAutospacing="1" w:after="100" w:afterAutospacing="1"/>
        <w:rPr>
          <w:color w:val="000000"/>
          <w:sz w:val="22"/>
          <w:szCs w:val="22"/>
        </w:rPr>
      </w:pPr>
      <w:r w:rsidRPr="000C69A8">
        <w:rPr>
          <w:color w:val="000000"/>
          <w:sz w:val="22"/>
          <w:szCs w:val="22"/>
        </w:rPr>
        <w:t xml:space="preserve">Johnson, Samuel (1755) </w:t>
      </w:r>
      <w:r w:rsidRPr="000C69A8">
        <w:rPr>
          <w:i/>
          <w:color w:val="000000"/>
          <w:sz w:val="22"/>
          <w:szCs w:val="22"/>
        </w:rPr>
        <w:t>A Grammar of the English Tongue</w:t>
      </w:r>
      <w:r w:rsidRPr="000C69A8">
        <w:rPr>
          <w:color w:val="000000"/>
          <w:sz w:val="22"/>
          <w:szCs w:val="22"/>
        </w:rPr>
        <w:t xml:space="preserve"> </w:t>
      </w:r>
      <w:hyperlink r:id="rId12" w:history="1">
        <w:r w:rsidRPr="000C69A8">
          <w:rPr>
            <w:rStyle w:val="Hyperlink"/>
            <w:sz w:val="22"/>
            <w:szCs w:val="22"/>
          </w:rPr>
          <w:t>http://johnsonsdictionaryonline.com/?page_id=44</w:t>
        </w:r>
      </w:hyperlink>
    </w:p>
    <w:p w:rsidR="000A221E" w:rsidRPr="000C69A8" w:rsidRDefault="000A221E" w:rsidP="000A221E">
      <w:pPr>
        <w:spacing w:before="100" w:beforeAutospacing="1" w:after="100" w:afterAutospacing="1"/>
        <w:rPr>
          <w:color w:val="000000"/>
          <w:sz w:val="22"/>
          <w:szCs w:val="22"/>
        </w:rPr>
      </w:pPr>
      <w:r w:rsidRPr="000C69A8">
        <w:rPr>
          <w:color w:val="000000"/>
          <w:sz w:val="22"/>
          <w:szCs w:val="22"/>
        </w:rPr>
        <w:t>Kitchen, K.A. (1980),</w:t>
      </w:r>
      <w:r w:rsidRPr="000C69A8">
        <w:rPr>
          <w:i/>
          <w:iCs/>
          <w:color w:val="000000"/>
          <w:sz w:val="22"/>
          <w:szCs w:val="22"/>
        </w:rPr>
        <w:t xml:space="preserve"> The Illustrated Bible Dictionary,</w:t>
      </w:r>
      <w:r w:rsidRPr="000C69A8">
        <w:rPr>
          <w:color w:val="000000"/>
          <w:sz w:val="22"/>
          <w:szCs w:val="22"/>
        </w:rPr>
        <w:t xml:space="preserve"> ed. J.D. Douglas (Wheaton, IL: Tyndale). </w:t>
      </w:r>
    </w:p>
    <w:p w:rsidR="000A221E" w:rsidRPr="000C69A8" w:rsidRDefault="000A221E" w:rsidP="000A221E">
      <w:pPr>
        <w:spacing w:before="100" w:beforeAutospacing="1" w:after="100" w:afterAutospacing="1"/>
        <w:rPr>
          <w:color w:val="000000"/>
          <w:sz w:val="22"/>
          <w:szCs w:val="22"/>
        </w:rPr>
      </w:pPr>
      <w:r w:rsidRPr="000C69A8">
        <w:rPr>
          <w:color w:val="000000"/>
          <w:sz w:val="22"/>
          <w:szCs w:val="22"/>
        </w:rPr>
        <w:t xml:space="preserve">McGarvey, J.W. (1956 reprint), </w:t>
      </w:r>
      <w:r w:rsidRPr="000C69A8">
        <w:rPr>
          <w:i/>
          <w:iCs/>
          <w:color w:val="000000"/>
          <w:sz w:val="22"/>
          <w:szCs w:val="22"/>
        </w:rPr>
        <w:t>Evidences of Christianity</w:t>
      </w:r>
      <w:r w:rsidRPr="000C69A8">
        <w:rPr>
          <w:color w:val="000000"/>
          <w:sz w:val="22"/>
          <w:szCs w:val="22"/>
        </w:rPr>
        <w:t xml:space="preserve"> (Nashville, TN: Gospel Advocate). </w:t>
      </w:r>
    </w:p>
    <w:p w:rsidR="000A221E" w:rsidRPr="000C69A8" w:rsidRDefault="000A221E" w:rsidP="000A221E">
      <w:pPr>
        <w:spacing w:before="100" w:beforeAutospacing="1" w:after="100" w:afterAutospacing="1"/>
        <w:rPr>
          <w:color w:val="000000"/>
          <w:sz w:val="22"/>
          <w:szCs w:val="22"/>
        </w:rPr>
      </w:pPr>
      <w:r w:rsidRPr="000C69A8">
        <w:rPr>
          <w:color w:val="000000"/>
          <w:sz w:val="22"/>
          <w:szCs w:val="22"/>
        </w:rPr>
        <w:t xml:space="preserve">McMillen, S.I. (1963), </w:t>
      </w:r>
      <w:r w:rsidRPr="000C69A8">
        <w:rPr>
          <w:i/>
          <w:iCs/>
          <w:color w:val="000000"/>
          <w:sz w:val="22"/>
          <w:szCs w:val="22"/>
        </w:rPr>
        <w:t>None of These Diseases</w:t>
      </w:r>
      <w:r w:rsidRPr="000C69A8">
        <w:rPr>
          <w:color w:val="000000"/>
          <w:sz w:val="22"/>
          <w:szCs w:val="22"/>
        </w:rPr>
        <w:t xml:space="preserve"> (Westwood, NJ: Revell). </w:t>
      </w:r>
    </w:p>
    <w:p w:rsidR="000A221E" w:rsidRPr="000C69A8" w:rsidRDefault="000A221E" w:rsidP="000A221E">
      <w:pPr>
        <w:spacing w:before="100" w:beforeAutospacing="1" w:after="100" w:afterAutospacing="1"/>
        <w:rPr>
          <w:color w:val="000000"/>
          <w:sz w:val="22"/>
          <w:szCs w:val="22"/>
        </w:rPr>
      </w:pPr>
      <w:r w:rsidRPr="000C69A8">
        <w:rPr>
          <w:color w:val="000000"/>
          <w:sz w:val="22"/>
          <w:szCs w:val="22"/>
        </w:rPr>
        <w:t xml:space="preserve">Metzger, Bruce M. (1965), </w:t>
      </w:r>
      <w:r w:rsidRPr="000C69A8">
        <w:rPr>
          <w:i/>
          <w:iCs/>
          <w:color w:val="000000"/>
          <w:sz w:val="22"/>
          <w:szCs w:val="22"/>
        </w:rPr>
        <w:t>The New Testament: Its Background, Growth, and Content</w:t>
      </w:r>
      <w:r w:rsidRPr="000C69A8">
        <w:rPr>
          <w:color w:val="000000"/>
          <w:sz w:val="22"/>
          <w:szCs w:val="22"/>
        </w:rPr>
        <w:t xml:space="preserve"> (Nashville, TN: Abingdon). </w:t>
      </w:r>
    </w:p>
    <w:p w:rsidR="000A221E" w:rsidRPr="000C69A8" w:rsidRDefault="000A221E" w:rsidP="000A221E">
      <w:pPr>
        <w:spacing w:before="100" w:beforeAutospacing="1" w:after="100" w:afterAutospacing="1"/>
        <w:rPr>
          <w:color w:val="000000"/>
          <w:sz w:val="22"/>
          <w:szCs w:val="22"/>
        </w:rPr>
      </w:pPr>
      <w:r w:rsidRPr="000C69A8">
        <w:rPr>
          <w:color w:val="000000"/>
          <w:sz w:val="22"/>
          <w:szCs w:val="22"/>
        </w:rPr>
        <w:t xml:space="preserve">Morton, J.S. (1978), </w:t>
      </w:r>
      <w:r w:rsidRPr="000C69A8">
        <w:rPr>
          <w:i/>
          <w:iCs/>
          <w:color w:val="000000"/>
          <w:sz w:val="22"/>
          <w:szCs w:val="22"/>
        </w:rPr>
        <w:t>Science in the Bible</w:t>
      </w:r>
      <w:r w:rsidRPr="000C69A8">
        <w:rPr>
          <w:color w:val="000000"/>
          <w:sz w:val="22"/>
          <w:szCs w:val="22"/>
        </w:rPr>
        <w:t xml:space="preserve"> (Chicago, IL: Moody). </w:t>
      </w:r>
    </w:p>
    <w:p w:rsidR="000A221E" w:rsidRPr="000C69A8" w:rsidRDefault="000A221E" w:rsidP="000A221E">
      <w:pPr>
        <w:spacing w:before="100" w:beforeAutospacing="1" w:after="100" w:afterAutospacing="1"/>
        <w:rPr>
          <w:color w:val="000000"/>
          <w:sz w:val="22"/>
          <w:szCs w:val="22"/>
        </w:rPr>
      </w:pPr>
      <w:r w:rsidRPr="000C69A8">
        <w:rPr>
          <w:color w:val="000000"/>
          <w:sz w:val="22"/>
          <w:szCs w:val="22"/>
        </w:rPr>
        <w:t xml:space="preserve">Pfeiffer, Charles (1966), </w:t>
      </w:r>
      <w:r w:rsidRPr="000C69A8">
        <w:rPr>
          <w:i/>
          <w:iCs/>
          <w:color w:val="000000"/>
          <w:sz w:val="22"/>
          <w:szCs w:val="22"/>
        </w:rPr>
        <w:t>The Biblical World</w:t>
      </w:r>
      <w:r w:rsidRPr="000C69A8">
        <w:rPr>
          <w:color w:val="000000"/>
          <w:sz w:val="22"/>
          <w:szCs w:val="22"/>
        </w:rPr>
        <w:t xml:space="preserve"> (Grand Rapids, MI: Baker). </w:t>
      </w:r>
    </w:p>
    <w:p w:rsidR="000A221E" w:rsidRPr="000C69A8" w:rsidRDefault="000A221E" w:rsidP="000A221E">
      <w:pPr>
        <w:spacing w:before="100" w:beforeAutospacing="1" w:after="100" w:afterAutospacing="1"/>
        <w:rPr>
          <w:color w:val="000000"/>
          <w:sz w:val="22"/>
          <w:szCs w:val="22"/>
        </w:rPr>
      </w:pPr>
      <w:r w:rsidRPr="000C69A8">
        <w:rPr>
          <w:color w:val="000000"/>
          <w:sz w:val="22"/>
          <w:szCs w:val="22"/>
        </w:rPr>
        <w:lastRenderedPageBreak/>
        <w:t>Sarton, George (1959),</w:t>
      </w:r>
      <w:r w:rsidRPr="000C69A8">
        <w:rPr>
          <w:i/>
          <w:iCs/>
          <w:color w:val="000000"/>
          <w:sz w:val="22"/>
          <w:szCs w:val="22"/>
        </w:rPr>
        <w:t xml:space="preserve"> A History of Science</w:t>
      </w:r>
      <w:r w:rsidRPr="000C69A8">
        <w:rPr>
          <w:color w:val="000000"/>
          <w:sz w:val="22"/>
          <w:szCs w:val="22"/>
        </w:rPr>
        <w:t xml:space="preserve"> (Cambridge, MA: Harvard University Press). </w:t>
      </w:r>
    </w:p>
    <w:p w:rsidR="000A221E" w:rsidRPr="000C69A8" w:rsidRDefault="000A221E" w:rsidP="000A221E">
      <w:pPr>
        <w:spacing w:before="100" w:beforeAutospacing="1" w:after="100" w:afterAutospacing="1"/>
        <w:rPr>
          <w:color w:val="000000"/>
          <w:sz w:val="22"/>
          <w:szCs w:val="22"/>
        </w:rPr>
      </w:pPr>
      <w:r w:rsidRPr="000C69A8">
        <w:rPr>
          <w:color w:val="000000"/>
          <w:sz w:val="22"/>
          <w:szCs w:val="22"/>
        </w:rPr>
        <w:t xml:space="preserve">Unger, Merrill (1954), </w:t>
      </w:r>
      <w:r w:rsidRPr="000C69A8">
        <w:rPr>
          <w:i/>
          <w:iCs/>
          <w:color w:val="000000"/>
          <w:sz w:val="22"/>
          <w:szCs w:val="22"/>
        </w:rPr>
        <w:t>Archaeology and the Old Testament</w:t>
      </w:r>
      <w:r w:rsidRPr="000C69A8">
        <w:rPr>
          <w:color w:val="000000"/>
          <w:sz w:val="22"/>
          <w:szCs w:val="22"/>
        </w:rPr>
        <w:t xml:space="preserve"> (Grand Rapids, MI: Zondervan). </w:t>
      </w:r>
    </w:p>
    <w:p w:rsidR="000A221E" w:rsidRPr="000C69A8" w:rsidRDefault="000A221E" w:rsidP="000A221E">
      <w:pPr>
        <w:spacing w:before="100" w:beforeAutospacing="1" w:after="100" w:afterAutospacing="1"/>
        <w:rPr>
          <w:color w:val="000000"/>
          <w:sz w:val="22"/>
          <w:szCs w:val="22"/>
        </w:rPr>
      </w:pPr>
      <w:r w:rsidRPr="000C69A8">
        <w:rPr>
          <w:color w:val="000000"/>
          <w:sz w:val="22"/>
          <w:szCs w:val="22"/>
        </w:rPr>
        <w:t xml:space="preserve">Vis, William R. (1950), </w:t>
      </w:r>
      <w:r w:rsidRPr="00642CB0">
        <w:rPr>
          <w:i/>
          <w:color w:val="000000"/>
          <w:sz w:val="22"/>
          <w:szCs w:val="22"/>
        </w:rPr>
        <w:t>“Medical Science and the Bible,”</w:t>
      </w:r>
      <w:r w:rsidRPr="000C69A8">
        <w:rPr>
          <w:color w:val="000000"/>
          <w:sz w:val="22"/>
          <w:szCs w:val="22"/>
        </w:rPr>
        <w:t xml:space="preserve"> </w:t>
      </w:r>
      <w:r w:rsidRPr="000C69A8">
        <w:rPr>
          <w:i/>
          <w:iCs/>
          <w:color w:val="000000"/>
          <w:sz w:val="22"/>
          <w:szCs w:val="22"/>
        </w:rPr>
        <w:t>Modern Science and the Christian Faith</w:t>
      </w:r>
      <w:r w:rsidRPr="000C69A8">
        <w:rPr>
          <w:color w:val="000000"/>
          <w:sz w:val="22"/>
          <w:szCs w:val="22"/>
        </w:rPr>
        <w:t xml:space="preserve"> (Wheaton, IL: Van </w:t>
      </w:r>
      <w:proofErr w:type="spellStart"/>
      <w:r w:rsidRPr="000C69A8">
        <w:rPr>
          <w:color w:val="000000"/>
          <w:sz w:val="22"/>
          <w:szCs w:val="22"/>
        </w:rPr>
        <w:t>Kampen</w:t>
      </w:r>
      <w:proofErr w:type="spellEnd"/>
      <w:r w:rsidRPr="000C69A8">
        <w:rPr>
          <w:color w:val="000000"/>
          <w:sz w:val="22"/>
          <w:szCs w:val="22"/>
        </w:rPr>
        <w:t xml:space="preserve">). </w:t>
      </w:r>
    </w:p>
    <w:p w:rsidR="00C76578" w:rsidRDefault="000A221E" w:rsidP="000A221E">
      <w:pPr>
        <w:spacing w:before="100" w:beforeAutospacing="1" w:after="100" w:afterAutospacing="1"/>
        <w:rPr>
          <w:color w:val="000000"/>
          <w:sz w:val="22"/>
          <w:szCs w:val="22"/>
        </w:rPr>
      </w:pPr>
      <w:r w:rsidRPr="000C69A8">
        <w:rPr>
          <w:color w:val="000000"/>
          <w:sz w:val="22"/>
          <w:szCs w:val="22"/>
        </w:rPr>
        <w:t xml:space="preserve">Young, Brigham (1854-75), </w:t>
      </w:r>
      <w:r w:rsidRPr="000C69A8">
        <w:rPr>
          <w:i/>
          <w:iCs/>
          <w:color w:val="000000"/>
          <w:sz w:val="22"/>
          <w:szCs w:val="22"/>
        </w:rPr>
        <w:t>Journal of Discourses</w:t>
      </w:r>
      <w:r w:rsidRPr="000C69A8">
        <w:rPr>
          <w:color w:val="000000"/>
          <w:sz w:val="22"/>
          <w:szCs w:val="22"/>
        </w:rPr>
        <w:t xml:space="preserve"> (Liverpool, England: F.D. Richards). </w:t>
      </w:r>
    </w:p>
    <w:p w:rsidR="00B3587E" w:rsidRPr="00166565" w:rsidRDefault="00B3587E" w:rsidP="00B3587E">
      <w:pPr>
        <w:spacing w:before="100" w:beforeAutospacing="1" w:after="100" w:afterAutospacing="1"/>
        <w:rPr>
          <w:color w:val="000000"/>
          <w:sz w:val="22"/>
          <w:szCs w:val="22"/>
        </w:rPr>
      </w:pPr>
      <w:r>
        <w:rPr>
          <w:color w:val="000000"/>
          <w:sz w:val="22"/>
          <w:szCs w:val="22"/>
        </w:rPr>
        <w:t xml:space="preserve">Hittites: </w:t>
      </w:r>
      <w:hyperlink r:id="rId13" w:history="1">
        <w:r w:rsidRPr="00243013">
          <w:rPr>
            <w:rStyle w:val="Hyperlink"/>
            <w:sz w:val="22"/>
            <w:szCs w:val="22"/>
          </w:rPr>
          <w:t>http://en.wikipedia.org/wiki/Hittites</w:t>
        </w:r>
      </w:hyperlink>
      <w:r w:rsidR="00FB0010" w:rsidRPr="00166565">
        <w:rPr>
          <w:rStyle w:val="Hyperlink"/>
          <w:sz w:val="22"/>
          <w:szCs w:val="22"/>
          <w:u w:val="none"/>
        </w:rPr>
        <w:t xml:space="preserve"> ; </w:t>
      </w:r>
      <w:hyperlink r:id="rId14" w:history="1">
        <w:r w:rsidR="00166565" w:rsidRPr="00B0292E">
          <w:rPr>
            <w:rStyle w:val="Hyperlink"/>
            <w:sz w:val="22"/>
            <w:szCs w:val="22"/>
          </w:rPr>
          <w:t>https://www.gotquestions.org/Hittites.html</w:t>
        </w:r>
      </w:hyperlink>
      <w:r w:rsidR="00166565">
        <w:rPr>
          <w:rStyle w:val="Hyperlink"/>
          <w:sz w:val="22"/>
          <w:szCs w:val="22"/>
          <w:u w:val="none"/>
        </w:rPr>
        <w:t xml:space="preserve"> ; </w:t>
      </w:r>
      <w:hyperlink r:id="rId15" w:history="1">
        <w:r w:rsidR="00166565" w:rsidRPr="00B0292E">
          <w:rPr>
            <w:rStyle w:val="Hyperlink"/>
            <w:sz w:val="22"/>
            <w:szCs w:val="22"/>
          </w:rPr>
          <w:t>http://apologeticspress.org/apcontent.aspx?category=13&amp;article=888</w:t>
        </w:r>
      </w:hyperlink>
      <w:r w:rsidR="00166565">
        <w:rPr>
          <w:rStyle w:val="Hyperlink"/>
          <w:sz w:val="22"/>
          <w:szCs w:val="22"/>
          <w:u w:val="none"/>
        </w:rPr>
        <w:t xml:space="preserve"> </w:t>
      </w:r>
      <w:r w:rsidR="000D576C">
        <w:rPr>
          <w:rStyle w:val="Hyperlink"/>
          <w:sz w:val="22"/>
          <w:szCs w:val="22"/>
          <w:u w:val="none"/>
        </w:rPr>
        <w:t xml:space="preserve">; </w:t>
      </w:r>
      <w:r w:rsidR="000D576C" w:rsidRPr="000D576C">
        <w:rPr>
          <w:rStyle w:val="Hyperlink"/>
          <w:sz w:val="22"/>
          <w:szCs w:val="22"/>
          <w:u w:val="none"/>
        </w:rPr>
        <w:t>http://christianapologeticsalliance.com/2013/08/07/convince-me-theres-a-god-archaeology-2/</w:t>
      </w:r>
    </w:p>
    <w:p w:rsidR="00B3587E" w:rsidRDefault="00B3587E" w:rsidP="00B3587E">
      <w:pPr>
        <w:spacing w:before="100" w:beforeAutospacing="1" w:after="100" w:afterAutospacing="1"/>
        <w:rPr>
          <w:color w:val="000000"/>
          <w:sz w:val="22"/>
          <w:szCs w:val="22"/>
        </w:rPr>
      </w:pPr>
      <w:r>
        <w:rPr>
          <w:color w:val="000000"/>
          <w:sz w:val="22"/>
          <w:szCs w:val="22"/>
        </w:rPr>
        <w:t xml:space="preserve">Pilate Stone: </w:t>
      </w:r>
      <w:hyperlink r:id="rId16" w:history="1">
        <w:r w:rsidRPr="00243013">
          <w:rPr>
            <w:rStyle w:val="Hyperlink"/>
            <w:sz w:val="22"/>
            <w:szCs w:val="22"/>
          </w:rPr>
          <w:t>http://en.wikipedia.org/wiki/Pilate_Stone</w:t>
        </w:r>
      </w:hyperlink>
    </w:p>
    <w:p w:rsidR="00B3587E" w:rsidRPr="00B3587E" w:rsidRDefault="00B3587E" w:rsidP="00B3587E">
      <w:pPr>
        <w:spacing w:before="100" w:beforeAutospacing="1" w:after="100" w:afterAutospacing="1"/>
        <w:rPr>
          <w:color w:val="000000"/>
          <w:sz w:val="22"/>
          <w:szCs w:val="22"/>
        </w:rPr>
      </w:pPr>
      <w:proofErr w:type="spellStart"/>
      <w:r>
        <w:rPr>
          <w:color w:val="000000"/>
          <w:sz w:val="22"/>
          <w:szCs w:val="22"/>
        </w:rPr>
        <w:t>Politarch</w:t>
      </w:r>
      <w:proofErr w:type="spellEnd"/>
      <w:r>
        <w:rPr>
          <w:color w:val="000000"/>
          <w:sz w:val="22"/>
          <w:szCs w:val="22"/>
        </w:rPr>
        <w:t xml:space="preserve"> Inscription: </w:t>
      </w:r>
      <w:hyperlink r:id="rId17" w:history="1">
        <w:r w:rsidR="009542FA" w:rsidRPr="006630C0">
          <w:rPr>
            <w:rStyle w:val="Hyperlink"/>
            <w:sz w:val="22"/>
            <w:szCs w:val="22"/>
          </w:rPr>
          <w:t>http://www.macedoniantruth.org/forum/showthread.php?t=5630</w:t>
        </w:r>
      </w:hyperlink>
      <w:r w:rsidR="009542FA">
        <w:rPr>
          <w:color w:val="000000"/>
          <w:sz w:val="22"/>
          <w:szCs w:val="22"/>
        </w:rPr>
        <w:t xml:space="preserve"> </w:t>
      </w:r>
    </w:p>
    <w:p w:rsidR="009542FA" w:rsidRDefault="00B3587E" w:rsidP="00B3587E">
      <w:pPr>
        <w:spacing w:before="100" w:beforeAutospacing="1" w:after="100" w:afterAutospacing="1"/>
        <w:rPr>
          <w:color w:val="000000"/>
          <w:sz w:val="22"/>
          <w:szCs w:val="22"/>
        </w:rPr>
      </w:pPr>
      <w:proofErr w:type="spellStart"/>
      <w:r>
        <w:rPr>
          <w:color w:val="000000"/>
          <w:sz w:val="22"/>
          <w:szCs w:val="22"/>
        </w:rPr>
        <w:t>Politarch</w:t>
      </w:r>
      <w:proofErr w:type="spellEnd"/>
      <w:r>
        <w:rPr>
          <w:color w:val="000000"/>
          <w:sz w:val="22"/>
          <w:szCs w:val="22"/>
        </w:rPr>
        <w:t xml:space="preserve"> Inscription</w:t>
      </w:r>
      <w:r w:rsidR="009542FA">
        <w:rPr>
          <w:color w:val="000000"/>
          <w:sz w:val="22"/>
          <w:szCs w:val="22"/>
        </w:rPr>
        <w:t xml:space="preserve"> </w:t>
      </w:r>
      <w:hyperlink r:id="rId18" w:history="1">
        <w:r w:rsidR="009542FA" w:rsidRPr="006630C0">
          <w:rPr>
            <w:rStyle w:val="Hyperlink"/>
            <w:sz w:val="22"/>
            <w:szCs w:val="22"/>
          </w:rPr>
          <w:t>http://bethyada.blogspot.com/2010/10/politarches-and-vardar-gate-inscription.html</w:t>
        </w:r>
      </w:hyperlink>
      <w:r w:rsidR="009542FA">
        <w:rPr>
          <w:color w:val="000000"/>
          <w:sz w:val="22"/>
          <w:szCs w:val="22"/>
        </w:rPr>
        <w:t xml:space="preserve"> </w:t>
      </w:r>
    </w:p>
    <w:p w:rsidR="00A5048D" w:rsidRPr="000A221E" w:rsidRDefault="009542FA" w:rsidP="000A221E">
      <w:pPr>
        <w:spacing w:before="100" w:beforeAutospacing="1" w:after="100" w:afterAutospacing="1"/>
        <w:rPr>
          <w:sz w:val="22"/>
          <w:szCs w:val="22"/>
        </w:rPr>
      </w:pPr>
      <w:r>
        <w:rPr>
          <w:color w:val="000000"/>
          <w:sz w:val="22"/>
          <w:szCs w:val="22"/>
        </w:rPr>
        <w:t xml:space="preserve">  </w:t>
      </w:r>
      <w:r w:rsidR="00F433DD">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98.25pt">
            <v:imagedata r:id="rId19" o:title="Harmony Of Scriptures &amp; Science_1-2_Pic_2018"/>
            <v:shadow on="t"/>
          </v:shape>
        </w:pict>
      </w:r>
    </w:p>
    <w:sectPr w:rsidR="00A5048D" w:rsidRPr="000A221E" w:rsidSect="0007588C">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698" w:rsidRDefault="008E6698">
      <w:r>
        <w:separator/>
      </w:r>
    </w:p>
  </w:endnote>
  <w:endnote w:type="continuationSeparator" w:id="0">
    <w:p w:rsidR="008E6698" w:rsidRDefault="008E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154" w:rsidRDefault="003541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4154" w:rsidRDefault="00354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154" w:rsidRDefault="003541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2E2B">
      <w:rPr>
        <w:rStyle w:val="PageNumber"/>
        <w:noProof/>
      </w:rPr>
      <w:t>2</w:t>
    </w:r>
    <w:r>
      <w:rPr>
        <w:rStyle w:val="PageNumber"/>
      </w:rPr>
      <w:fldChar w:fldCharType="end"/>
    </w:r>
  </w:p>
  <w:p w:rsidR="00354154" w:rsidRPr="000A221E" w:rsidRDefault="00354154">
    <w:pPr>
      <w:pStyle w:val="Footer"/>
      <w:rPr>
        <w:bCs/>
        <w:sz w:val="20"/>
        <w:szCs w:val="20"/>
      </w:rPr>
    </w:pPr>
    <w:r w:rsidRPr="000A221E">
      <w:rPr>
        <w:b/>
        <w:bCs/>
      </w:rPr>
      <w:t>Sometimes Homer Nodded</w:t>
    </w:r>
    <w:r>
      <w:rPr>
        <w:b/>
        <w:bCs/>
      </w:rPr>
      <w:t xml:space="preserve">                                               </w:t>
    </w:r>
    <w:r w:rsidRPr="000A221E">
      <w:rPr>
        <w:bCs/>
        <w:sz w:val="20"/>
        <w:szCs w:val="20"/>
      </w:rPr>
      <w:t>Based on an article by B.C. Goodpasture, 1970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154" w:rsidRDefault="0035415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698" w:rsidRDefault="008E6698">
      <w:r>
        <w:separator/>
      </w:r>
    </w:p>
  </w:footnote>
  <w:footnote w:type="continuationSeparator" w:id="0">
    <w:p w:rsidR="008E6698" w:rsidRDefault="008E6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5FA" w:rsidRPr="007F75FA" w:rsidRDefault="007F75FA">
    <w:pPr>
      <w:pStyle w:val="Header"/>
      <w:rPr>
        <w:sz w:val="20"/>
      </w:rPr>
    </w:pPr>
    <w:r w:rsidRPr="007F75FA">
      <w:rPr>
        <w:sz w:val="20"/>
      </w:rPr>
      <w:t>For further study or if questions,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062626"/>
    <w:lvl w:ilvl="0">
      <w:numFmt w:val="decimal"/>
      <w:lvlText w:val="*"/>
      <w:lvlJc w:val="left"/>
    </w:lvl>
  </w:abstractNum>
  <w:abstractNum w:abstractNumId="1" w15:restartNumberingAfterBreak="0">
    <w:nsid w:val="061E59BA"/>
    <w:multiLevelType w:val="hybridMultilevel"/>
    <w:tmpl w:val="FADEB03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69A6619"/>
    <w:multiLevelType w:val="hybridMultilevel"/>
    <w:tmpl w:val="1B9A3D6A"/>
    <w:lvl w:ilvl="0" w:tplc="F59C01E8">
      <w:start w:val="1"/>
      <w:numFmt w:val="upperRoman"/>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8F3829"/>
    <w:multiLevelType w:val="hybridMultilevel"/>
    <w:tmpl w:val="55C82E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A5DA8"/>
    <w:multiLevelType w:val="hybridMultilevel"/>
    <w:tmpl w:val="A5C87C4A"/>
    <w:lvl w:ilvl="0" w:tplc="F59C01E8">
      <w:start w:val="1"/>
      <w:numFmt w:val="upperRoman"/>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22914ABE"/>
    <w:multiLevelType w:val="hybridMultilevel"/>
    <w:tmpl w:val="2458BC6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14669E"/>
    <w:multiLevelType w:val="hybridMultilevel"/>
    <w:tmpl w:val="749262F2"/>
    <w:lvl w:ilvl="0" w:tplc="F59C01E8">
      <w:start w:val="1"/>
      <w:numFmt w:val="upperRoman"/>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19">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E9C49BF"/>
    <w:multiLevelType w:val="hybridMultilevel"/>
    <w:tmpl w:val="A3E6575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1747DFA"/>
    <w:multiLevelType w:val="hybridMultilevel"/>
    <w:tmpl w:val="73E69B64"/>
    <w:lvl w:ilvl="0" w:tplc="F59C01E8">
      <w:start w:val="1"/>
      <w:numFmt w:val="upperRoman"/>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B11FDD"/>
    <w:multiLevelType w:val="hybridMultilevel"/>
    <w:tmpl w:val="35DEF4F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63F5362"/>
    <w:multiLevelType w:val="hybridMultilevel"/>
    <w:tmpl w:val="2E1A1448"/>
    <w:lvl w:ilvl="0" w:tplc="F59C01E8">
      <w:start w:val="1"/>
      <w:numFmt w:val="upperRoman"/>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894488"/>
    <w:multiLevelType w:val="hybridMultilevel"/>
    <w:tmpl w:val="ACAE299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4A736A32"/>
    <w:multiLevelType w:val="hybridMultilevel"/>
    <w:tmpl w:val="112C3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B0F3714"/>
    <w:multiLevelType w:val="hybridMultilevel"/>
    <w:tmpl w:val="4F4EF0A6"/>
    <w:lvl w:ilvl="0" w:tplc="C5AE5D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26A5E"/>
    <w:multiLevelType w:val="hybridMultilevel"/>
    <w:tmpl w:val="D716FA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5A955C82"/>
    <w:multiLevelType w:val="hybridMultilevel"/>
    <w:tmpl w:val="7876BBC4"/>
    <w:lvl w:ilvl="0" w:tplc="5036A5E8">
      <w:start w:val="1"/>
      <w:numFmt w:val="upperRoman"/>
      <w:lvlText w:val="%1."/>
      <w:lvlJc w:val="left"/>
      <w:pPr>
        <w:ind w:left="1080" w:hanging="720"/>
      </w:pPr>
    </w:lvl>
    <w:lvl w:ilvl="1" w:tplc="3F3E8FF4">
      <w:start w:val="1"/>
      <w:numFmt w:val="upperLetter"/>
      <w:lvlText w:val="%2."/>
      <w:lvlJc w:val="left"/>
      <w:pPr>
        <w:ind w:left="1440" w:hanging="360"/>
      </w:pPr>
    </w:lvl>
    <w:lvl w:ilvl="2" w:tplc="1E1A1A8E">
      <w:start w:val="1"/>
      <w:numFmt w:val="decimal"/>
      <w:lvlText w:val="%3."/>
      <w:lvlJc w:val="left"/>
      <w:pPr>
        <w:ind w:left="2340" w:hanging="360"/>
      </w:pPr>
    </w:lvl>
    <w:lvl w:ilvl="3" w:tplc="19D6A8EA">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F40727F"/>
    <w:multiLevelType w:val="hybridMultilevel"/>
    <w:tmpl w:val="6C4E6B7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F4638AB"/>
    <w:multiLevelType w:val="hybridMultilevel"/>
    <w:tmpl w:val="DFF07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3360C1"/>
    <w:multiLevelType w:val="hybridMultilevel"/>
    <w:tmpl w:val="9C26D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F858C7"/>
    <w:multiLevelType w:val="hybridMultilevel"/>
    <w:tmpl w:val="403EEA0E"/>
    <w:lvl w:ilvl="0" w:tplc="F59C01E8">
      <w:start w:val="1"/>
      <w:numFmt w:val="upperRoman"/>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C64396"/>
    <w:multiLevelType w:val="hybridMultilevel"/>
    <w:tmpl w:val="21B452E0"/>
    <w:lvl w:ilvl="0" w:tplc="F59C01E8">
      <w:start w:val="1"/>
      <w:numFmt w:val="upperRoman"/>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19">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F876C5"/>
    <w:multiLevelType w:val="hybridMultilevel"/>
    <w:tmpl w:val="52A03AD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31"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0926E9"/>
    <w:multiLevelType w:val="hybridMultilevel"/>
    <w:tmpl w:val="F18C4F2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7FAE0D8D"/>
    <w:multiLevelType w:val="hybridMultilevel"/>
    <w:tmpl w:val="EB16385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3"/>
  </w:num>
  <w:num w:numId="3">
    <w:abstractNumId w:val="31"/>
  </w:num>
  <w:num w:numId="4">
    <w:abstractNumId w:val="15"/>
  </w:num>
  <w:num w:numId="5">
    <w:abstractNumId w:val="16"/>
  </w:num>
  <w:num w:numId="6">
    <w:abstractNumId w:val="9"/>
  </w:num>
  <w:num w:numId="7">
    <w:abstractNumId w:val="6"/>
  </w:num>
  <w:num w:numId="8">
    <w:abstractNumId w:val="21"/>
  </w:num>
  <w:num w:numId="9">
    <w:abstractNumId w:val="30"/>
  </w:num>
  <w:num w:numId="10">
    <w:abstractNumId w:val="14"/>
  </w:num>
  <w:num w:numId="11">
    <w:abstractNumId w:val="0"/>
    <w:lvlOverride w:ilvl="0">
      <w:lvl w:ilvl="0">
        <w:numFmt w:val="bullet"/>
        <w:lvlText w:val=""/>
        <w:legacy w:legacy="1" w:legacySpace="0" w:legacyIndent="0"/>
        <w:lvlJc w:val="left"/>
        <w:rPr>
          <w:rFonts w:ascii="Wingdings" w:hAnsi="Wingdings" w:hint="default"/>
          <w:sz w:val="46"/>
        </w:rPr>
      </w:lvl>
    </w:lvlOverride>
  </w:num>
  <w:num w:numId="12">
    <w:abstractNumId w:val="0"/>
    <w:lvlOverride w:ilvl="0">
      <w:lvl w:ilvl="0">
        <w:numFmt w:val="bullet"/>
        <w:lvlText w:val=""/>
        <w:legacy w:legacy="1" w:legacySpace="0" w:legacyIndent="0"/>
        <w:lvlJc w:val="left"/>
        <w:rPr>
          <w:rFonts w:ascii="Wingdings" w:hAnsi="Wingdings" w:hint="default"/>
          <w:sz w:val="46"/>
        </w:rPr>
      </w:lvl>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
  </w:num>
  <w:num w:numId="22">
    <w:abstractNumId w:val="13"/>
  </w:num>
  <w:num w:numId="23">
    <w:abstractNumId w:val="11"/>
  </w:num>
  <w:num w:numId="24">
    <w:abstractNumId w:val="5"/>
  </w:num>
  <w:num w:numId="25">
    <w:abstractNumId w:val="27"/>
  </w:num>
  <w:num w:numId="26">
    <w:abstractNumId w:val="19"/>
  </w:num>
  <w:num w:numId="27">
    <w:abstractNumId w:val="28"/>
  </w:num>
  <w:num w:numId="28">
    <w:abstractNumId w:val="29"/>
  </w:num>
  <w:num w:numId="29">
    <w:abstractNumId w:val="32"/>
  </w:num>
  <w:num w:numId="30">
    <w:abstractNumId w:val="12"/>
  </w:num>
  <w:num w:numId="31">
    <w:abstractNumId w:val="20"/>
  </w:num>
  <w:num w:numId="32">
    <w:abstractNumId w:val="4"/>
  </w:num>
  <w:num w:numId="33">
    <w:abstractNumId w:val="1"/>
  </w:num>
  <w:num w:numId="34">
    <w:abstractNumId w:val="1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3179"/>
    <w:rsid w:val="00002084"/>
    <w:rsid w:val="000312C4"/>
    <w:rsid w:val="0007588C"/>
    <w:rsid w:val="000A221E"/>
    <w:rsid w:val="000C69A8"/>
    <w:rsid w:val="000D576C"/>
    <w:rsid w:val="000F0E75"/>
    <w:rsid w:val="001154D4"/>
    <w:rsid w:val="001474CE"/>
    <w:rsid w:val="00166565"/>
    <w:rsid w:val="002646C6"/>
    <w:rsid w:val="002C5C1A"/>
    <w:rsid w:val="00334237"/>
    <w:rsid w:val="00354154"/>
    <w:rsid w:val="00367854"/>
    <w:rsid w:val="003847E0"/>
    <w:rsid w:val="00385B6B"/>
    <w:rsid w:val="003D71BF"/>
    <w:rsid w:val="00417555"/>
    <w:rsid w:val="004A786A"/>
    <w:rsid w:val="004C0369"/>
    <w:rsid w:val="004D3179"/>
    <w:rsid w:val="00567A1B"/>
    <w:rsid w:val="0058473F"/>
    <w:rsid w:val="00586E19"/>
    <w:rsid w:val="005A1A69"/>
    <w:rsid w:val="005A2E2B"/>
    <w:rsid w:val="005D7FE0"/>
    <w:rsid w:val="005E03CA"/>
    <w:rsid w:val="005E1B1E"/>
    <w:rsid w:val="006201EB"/>
    <w:rsid w:val="00642CB0"/>
    <w:rsid w:val="00656E5A"/>
    <w:rsid w:val="00744AA6"/>
    <w:rsid w:val="007505D0"/>
    <w:rsid w:val="007D4C42"/>
    <w:rsid w:val="007E0723"/>
    <w:rsid w:val="007F75FA"/>
    <w:rsid w:val="008463D7"/>
    <w:rsid w:val="0088210F"/>
    <w:rsid w:val="008E6698"/>
    <w:rsid w:val="008F7959"/>
    <w:rsid w:val="00914A37"/>
    <w:rsid w:val="009542FA"/>
    <w:rsid w:val="00980007"/>
    <w:rsid w:val="009949EC"/>
    <w:rsid w:val="009B03E6"/>
    <w:rsid w:val="009B7510"/>
    <w:rsid w:val="009D1E26"/>
    <w:rsid w:val="00A5048D"/>
    <w:rsid w:val="00B2661C"/>
    <w:rsid w:val="00B3587E"/>
    <w:rsid w:val="00B37952"/>
    <w:rsid w:val="00B55C6C"/>
    <w:rsid w:val="00B64861"/>
    <w:rsid w:val="00BA747A"/>
    <w:rsid w:val="00BC0821"/>
    <w:rsid w:val="00BD0E2F"/>
    <w:rsid w:val="00BE0EF6"/>
    <w:rsid w:val="00BF01C1"/>
    <w:rsid w:val="00C22E84"/>
    <w:rsid w:val="00C32BA7"/>
    <w:rsid w:val="00C53A49"/>
    <w:rsid w:val="00C76578"/>
    <w:rsid w:val="00C818F9"/>
    <w:rsid w:val="00C940A0"/>
    <w:rsid w:val="00CB4C15"/>
    <w:rsid w:val="00CD589B"/>
    <w:rsid w:val="00CE3D52"/>
    <w:rsid w:val="00CF6207"/>
    <w:rsid w:val="00D07A04"/>
    <w:rsid w:val="00D27164"/>
    <w:rsid w:val="00E32ACF"/>
    <w:rsid w:val="00E34224"/>
    <w:rsid w:val="00E37971"/>
    <w:rsid w:val="00E50DB3"/>
    <w:rsid w:val="00EC4AD4"/>
    <w:rsid w:val="00EF1CAE"/>
    <w:rsid w:val="00F22F94"/>
    <w:rsid w:val="00F433DD"/>
    <w:rsid w:val="00FA12B5"/>
    <w:rsid w:val="00FB0010"/>
    <w:rsid w:val="00FB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3FA669-4F54-4EF6-A636-B6A82022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D4C42"/>
    <w:rPr>
      <w:color w:val="0000FF"/>
      <w:u w:val="single"/>
    </w:rPr>
  </w:style>
  <w:style w:type="paragraph" w:styleId="NormalWeb">
    <w:name w:val="Normal (Web)"/>
    <w:basedOn w:val="Normal"/>
    <w:uiPriority w:val="99"/>
    <w:semiHidden/>
    <w:unhideWhenUsed/>
    <w:rsid w:val="007D4C42"/>
    <w:pPr>
      <w:spacing w:before="100" w:beforeAutospacing="1" w:after="100" w:afterAutospacing="1"/>
    </w:pPr>
  </w:style>
  <w:style w:type="paragraph" w:styleId="BodyTextIndent">
    <w:name w:val="Body Text Indent"/>
    <w:basedOn w:val="Normal"/>
    <w:link w:val="BodyTextIndentChar"/>
    <w:unhideWhenUsed/>
    <w:rsid w:val="002646C6"/>
    <w:pPr>
      <w:tabs>
        <w:tab w:val="left" w:pos="1122"/>
        <w:tab w:val="left" w:pos="1496"/>
      </w:tabs>
      <w:ind w:left="720"/>
    </w:pPr>
  </w:style>
  <w:style w:type="character" w:customStyle="1" w:styleId="BodyTextIndentChar">
    <w:name w:val="Body Text Indent Char"/>
    <w:link w:val="BodyTextIndent"/>
    <w:rsid w:val="002646C6"/>
    <w:rPr>
      <w:sz w:val="24"/>
      <w:szCs w:val="24"/>
    </w:rPr>
  </w:style>
  <w:style w:type="character" w:styleId="UnresolvedMention">
    <w:name w:val="Unresolved Mention"/>
    <w:uiPriority w:val="99"/>
    <w:semiHidden/>
    <w:unhideWhenUsed/>
    <w:rsid w:val="00B35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23241">
      <w:bodyDiv w:val="1"/>
      <w:marLeft w:val="0"/>
      <w:marRight w:val="0"/>
      <w:marTop w:val="0"/>
      <w:marBottom w:val="0"/>
      <w:divBdr>
        <w:top w:val="none" w:sz="0" w:space="0" w:color="auto"/>
        <w:left w:val="none" w:sz="0" w:space="0" w:color="auto"/>
        <w:bottom w:val="none" w:sz="0" w:space="0" w:color="auto"/>
        <w:right w:val="none" w:sz="0" w:space="0" w:color="auto"/>
      </w:divBdr>
    </w:div>
    <w:div w:id="1188177445">
      <w:bodyDiv w:val="1"/>
      <w:marLeft w:val="0"/>
      <w:marRight w:val="0"/>
      <w:marTop w:val="0"/>
      <w:marBottom w:val="0"/>
      <w:divBdr>
        <w:top w:val="none" w:sz="0" w:space="0" w:color="auto"/>
        <w:left w:val="none" w:sz="0" w:space="0" w:color="auto"/>
        <w:bottom w:val="none" w:sz="0" w:space="0" w:color="auto"/>
        <w:right w:val="none" w:sz="0" w:space="0" w:color="auto"/>
      </w:divBdr>
    </w:div>
    <w:div w:id="1472089938">
      <w:bodyDiv w:val="1"/>
      <w:marLeft w:val="0"/>
      <w:marRight w:val="0"/>
      <w:marTop w:val="0"/>
      <w:marBottom w:val="0"/>
      <w:divBdr>
        <w:top w:val="none" w:sz="0" w:space="0" w:color="auto"/>
        <w:left w:val="none" w:sz="0" w:space="0" w:color="auto"/>
        <w:bottom w:val="none" w:sz="0" w:space="0" w:color="auto"/>
        <w:right w:val="none" w:sz="0" w:space="0" w:color="auto"/>
      </w:divBdr>
    </w:div>
    <w:div w:id="158565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en.wikipedia.org/wiki/Hittites" TargetMode="External"/><Relationship Id="rId18" Type="http://schemas.openxmlformats.org/officeDocument/2006/relationships/hyperlink" Target="http://bethyada.blogspot.com/2010/10/politarches-and-vardar-gate-inscription.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johnsonsdictionaryonline.com/?page_id=44" TargetMode="External"/><Relationship Id="rId17" Type="http://schemas.openxmlformats.org/officeDocument/2006/relationships/hyperlink" Target="http://www.macedoniantruth.org/forum/showthread.php?t=5630" TargetMode="External"/><Relationship Id="rId2" Type="http://schemas.openxmlformats.org/officeDocument/2006/relationships/styles" Target="styles.xml"/><Relationship Id="rId16" Type="http://schemas.openxmlformats.org/officeDocument/2006/relationships/hyperlink" Target="http://en.wikipedia.org/wiki/Pilate_Ston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anol.apologeticspress.org/articles/217" TargetMode="External"/><Relationship Id="rId5" Type="http://schemas.openxmlformats.org/officeDocument/2006/relationships/footnotes" Target="footnotes.xml"/><Relationship Id="rId15" Type="http://schemas.openxmlformats.org/officeDocument/2006/relationships/hyperlink" Target="http://apologeticspress.org/apcontent.aspx?category=13&amp;article=888" TargetMode="External"/><Relationship Id="rId10" Type="http://schemas.openxmlformats.org/officeDocument/2006/relationships/footer" Target="footer3.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gotquestions.org/Hitti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6</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"Even The Noble Homer Nods"</vt:lpstr>
    </vt:vector>
  </TitlesOfParts>
  <Company/>
  <LinksUpToDate>false</LinksUpToDate>
  <CharactersWithSpaces>16335</CharactersWithSpaces>
  <SharedDoc>false</SharedDoc>
  <HLinks>
    <vt:vector size="12" baseType="variant">
      <vt:variant>
        <vt:i4>6094973</vt:i4>
      </vt:variant>
      <vt:variant>
        <vt:i4>3</vt:i4>
      </vt:variant>
      <vt:variant>
        <vt:i4>0</vt:i4>
      </vt:variant>
      <vt:variant>
        <vt:i4>5</vt:i4>
      </vt:variant>
      <vt:variant>
        <vt:lpwstr>http://johnsonsdictionaryonline.com/?page_id=44</vt:lpwstr>
      </vt:variant>
      <vt:variant>
        <vt:lpwstr/>
      </vt:variant>
      <vt:variant>
        <vt:i4>5308501</vt:i4>
      </vt:variant>
      <vt:variant>
        <vt:i4>0</vt:i4>
      </vt:variant>
      <vt:variant>
        <vt:i4>0</vt:i4>
      </vt:variant>
      <vt:variant>
        <vt:i4>5</vt:i4>
      </vt:variant>
      <vt:variant>
        <vt:lpwstr>http://espanol.apologeticspress.org/articles/217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The Noble Homer Nods"</dc:title>
  <dc:subject>10/28/2018</dc:subject>
  <dc:creator>DarkWolf</dc:creator>
  <cp:keywords/>
  <dc:description>Based on an article by B.C. Goodpasture, 1970</dc:description>
  <cp:lastModifiedBy>Nathan Morrison</cp:lastModifiedBy>
  <cp:revision>23</cp:revision>
  <cp:lastPrinted>2007-06-29T04:29:00Z</cp:lastPrinted>
  <dcterms:created xsi:type="dcterms:W3CDTF">2018-10-16T17:02:00Z</dcterms:created>
  <dcterms:modified xsi:type="dcterms:W3CDTF">2018-10-28T03:33:00Z</dcterms:modified>
</cp:coreProperties>
</file>